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93525A1" w14:textId="277D9EFE" w:rsidR="007C4B3D" w:rsidRDefault="007C4B3D" w:rsidP="004D79F7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Забайкальский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  <w:r w:rsidRPr="007C4B3D">
        <w:rPr>
          <w:rFonts w:ascii="Segoe UI" w:hAnsi="Segoe UI" w:cs="Segoe UI"/>
          <w:b/>
          <w:sz w:val="24"/>
          <w:szCs w:val="24"/>
        </w:rPr>
        <w:t>сведения о нарушениях земельного законодательства вносятся в ЕГРН</w:t>
      </w:r>
    </w:p>
    <w:p w14:paraId="194950F0" w14:textId="77777777" w:rsidR="004D79F7" w:rsidRPr="007C4B3D" w:rsidRDefault="004D79F7" w:rsidP="004D79F7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4329F68A" w14:textId="7510E583" w:rsidR="00C7595A" w:rsidRDefault="00C7595A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Потенциальные покупатели объектов недвижимости смогут увидеть такие нарушения, получив выписку из Единого государственного реестра недвижимости (ЕГРН).</w:t>
      </w:r>
    </w:p>
    <w:p w14:paraId="33393944" w14:textId="77777777" w:rsidR="00C7595A" w:rsidRDefault="00C7595A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90D5101" w14:textId="3995CEC4" w:rsidR="00C305DF" w:rsidRDefault="00C305DF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 в</w:t>
      </w:r>
      <w:r w:rsidR="007C4B3D" w:rsidRPr="007C4B3D"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осят сведение</w:t>
      </w:r>
      <w:r w:rsidR="007C4B3D" w:rsidRPr="007C4B3D">
        <w:rPr>
          <w:rFonts w:ascii="Segoe UI" w:hAnsi="Segoe UI" w:cs="Segoe UI"/>
          <w:sz w:val="24"/>
          <w:szCs w:val="24"/>
        </w:rPr>
        <w:t>, полученны</w:t>
      </w:r>
      <w:r>
        <w:rPr>
          <w:rFonts w:ascii="Segoe UI" w:hAnsi="Segoe UI" w:cs="Segoe UI"/>
          <w:sz w:val="24"/>
          <w:szCs w:val="24"/>
        </w:rPr>
        <w:t>е</w:t>
      </w:r>
      <w:r w:rsidR="007C4B3D" w:rsidRPr="007C4B3D">
        <w:rPr>
          <w:rFonts w:ascii="Segoe UI" w:hAnsi="Segoe UI" w:cs="Segoe UI"/>
          <w:sz w:val="24"/>
          <w:szCs w:val="24"/>
        </w:rPr>
        <w:t xml:space="preserve"> в результате проведения федерального государственного земельного контроля (надзора), в Единый государственный реестр недвижимости (ЕГРН). </w:t>
      </w:r>
    </w:p>
    <w:p w14:paraId="337E2006" w14:textId="77777777" w:rsidR="00C305DF" w:rsidRDefault="00C305DF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F9D4597" w14:textId="0EE99ECF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7C4B3D">
        <w:rPr>
          <w:rFonts w:ascii="Segoe UI" w:hAnsi="Segoe UI" w:cs="Segoe UI"/>
          <w:sz w:val="24"/>
          <w:szCs w:val="24"/>
        </w:rPr>
        <w:t>Информация вносится отдельно в отношении каждого земельного участка по результатам проведения контрольных (надзорных) мероприятий.</w:t>
      </w:r>
    </w:p>
    <w:p w14:paraId="34148307" w14:textId="77777777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82380E8" w14:textId="77777777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7C4B3D">
        <w:rPr>
          <w:rFonts w:ascii="Segoe UI" w:hAnsi="Segoe UI" w:cs="Segoe UI"/>
          <w:sz w:val="24"/>
          <w:szCs w:val="24"/>
        </w:rPr>
        <w:t>Таким образом, в выписке из ЕГРН на земельный участок отражаются сведения о результатах проведенных мероприятий федерального государственного земельного контроля (надзора), в том числе выявленных на участке нарушениях. Это позволит добросовестным покупателям объектов недвижимости сделать соответствующие выводы.</w:t>
      </w:r>
    </w:p>
    <w:p w14:paraId="1C24D878" w14:textId="77777777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B5329F7" w14:textId="051545D6" w:rsidR="007C4B3D" w:rsidRP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7C4B3D">
        <w:rPr>
          <w:rFonts w:ascii="Segoe UI" w:hAnsi="Segoe UI" w:cs="Segoe UI"/>
          <w:sz w:val="24"/>
          <w:szCs w:val="24"/>
        </w:rPr>
        <w:t>Сведения об устранении выявленных нарушений также вносятся в ЕГРН в обязательном порядке.</w:t>
      </w:r>
    </w:p>
    <w:p w14:paraId="38D1DB43" w14:textId="77777777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07DAF64" w14:textId="09776FC0" w:rsidR="007C4B3D" w:rsidRPr="007C4B3D" w:rsidRDefault="000E2EA1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 xml:space="preserve">- </w:t>
      </w:r>
      <w:r w:rsidR="007C4B3D" w:rsidRPr="007C4B3D">
        <w:rPr>
          <w:rFonts w:ascii="Segoe UI" w:hAnsi="Segoe UI" w:cs="Segoe UI"/>
          <w:sz w:val="24"/>
          <w:szCs w:val="24"/>
        </w:rPr>
        <w:t>В рамках осуществления федерального государственного земельного контроля (надзора) на территории Забайкальского края за 5 месяцев</w:t>
      </w:r>
      <w:r w:rsidR="007C4B3D">
        <w:rPr>
          <w:rFonts w:ascii="Segoe UI" w:hAnsi="Segoe UI" w:cs="Segoe UI"/>
          <w:sz w:val="24"/>
          <w:szCs w:val="24"/>
        </w:rPr>
        <w:t xml:space="preserve"> </w:t>
      </w:r>
      <w:r w:rsidR="007C4B3D" w:rsidRPr="007C4B3D">
        <w:rPr>
          <w:rFonts w:ascii="Segoe UI" w:hAnsi="Segoe UI" w:cs="Segoe UI"/>
          <w:sz w:val="24"/>
          <w:szCs w:val="24"/>
        </w:rPr>
        <w:t>2022 года в отношении более чем 140 земельных участков в ЕГРН внесены сведения о проведенных контрольно-надзорных мероприятиях</w:t>
      </w:r>
      <w:r>
        <w:rPr>
          <w:rFonts w:ascii="Segoe UI" w:hAnsi="Segoe UI" w:cs="Segoe UI"/>
          <w:sz w:val="24"/>
          <w:szCs w:val="24"/>
        </w:rPr>
        <w:t xml:space="preserve">, - отметила Татьяна Лобан,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bookmarkEnd w:id="0"/>
    <w:p w14:paraId="4806E503" w14:textId="77777777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0BE4DD2" w14:textId="69A7EF88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  <w:r w:rsidRPr="007C4B3D">
        <w:rPr>
          <w:rFonts w:ascii="Segoe UI" w:hAnsi="Segoe UI" w:cs="Segoe UI"/>
          <w:sz w:val="24"/>
          <w:szCs w:val="24"/>
        </w:rPr>
        <w:t>Учитывая сложившуюся практику, землепользователям следует более внимательно отнестись к вопросу соблюдения норм земельного законодательства на используемых земельных участках. А в случае выявления нарушения таких норм, незамедлительно принимать меры, направленные на устранение имеющихся нарушений.</w:t>
      </w:r>
    </w:p>
    <w:p w14:paraId="6A9D367B" w14:textId="2C3FF31D" w:rsidR="007C4B3D" w:rsidRDefault="007C4B3D" w:rsidP="004D79F7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20C0E49" w14:textId="3587CC2F" w:rsidR="007C4B3D" w:rsidRDefault="007C4B3D" w:rsidP="004D7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Землепользование</w:t>
      </w:r>
    </w:p>
    <w:p w14:paraId="2C5E5EA0" w14:textId="77777777" w:rsidR="007C4B3D" w:rsidRPr="007C4B3D" w:rsidRDefault="007C4B3D" w:rsidP="007C4B3D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FBC377F" w14:textId="77777777" w:rsidR="007C4B3D" w:rsidRPr="00E769D1" w:rsidRDefault="007C4B3D" w:rsidP="007C4B3D">
      <w:pPr>
        <w:pStyle w:val="a5"/>
        <w:jc w:val="both"/>
        <w:rPr>
          <w:b/>
          <w:sz w:val="28"/>
          <w:szCs w:val="28"/>
        </w:rPr>
      </w:pP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123B" w14:textId="77777777" w:rsidR="00C1731B" w:rsidRDefault="00C1731B" w:rsidP="007E3FFC">
      <w:pPr>
        <w:spacing w:after="0" w:line="240" w:lineRule="auto"/>
      </w:pPr>
      <w:r>
        <w:separator/>
      </w:r>
    </w:p>
  </w:endnote>
  <w:endnote w:type="continuationSeparator" w:id="0">
    <w:p w14:paraId="491A2E1F" w14:textId="77777777" w:rsidR="00C1731B" w:rsidRDefault="00C1731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1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1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1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8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8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1"/>
      <w:rPr>
        <w:lang w:val="en-US"/>
      </w:rPr>
    </w:pPr>
  </w:p>
  <w:p w14:paraId="728AB4FA" w14:textId="77777777" w:rsidR="007E3FFC" w:rsidRPr="007E3FFC" w:rsidRDefault="007E3FFC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D365" w14:textId="77777777" w:rsidR="00C1731B" w:rsidRDefault="00C1731B" w:rsidP="007E3FFC">
      <w:pPr>
        <w:spacing w:after="0" w:line="240" w:lineRule="auto"/>
      </w:pPr>
      <w:r>
        <w:separator/>
      </w:r>
    </w:p>
  </w:footnote>
  <w:footnote w:type="continuationSeparator" w:id="0">
    <w:p w14:paraId="782BA403" w14:textId="77777777" w:rsidR="00C1731B" w:rsidRDefault="00C1731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0D55"/>
    <w:rsid w:val="00094AD3"/>
    <w:rsid w:val="000E2EA1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D79F7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C4B3D"/>
    <w:rsid w:val="007E3FFC"/>
    <w:rsid w:val="007E4699"/>
    <w:rsid w:val="00812D4E"/>
    <w:rsid w:val="0084655B"/>
    <w:rsid w:val="008B315C"/>
    <w:rsid w:val="008F40AD"/>
    <w:rsid w:val="009313F1"/>
    <w:rsid w:val="009544EF"/>
    <w:rsid w:val="00995DBA"/>
    <w:rsid w:val="009A702B"/>
    <w:rsid w:val="00A23BEF"/>
    <w:rsid w:val="00A36C70"/>
    <w:rsid w:val="00A371C1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1731B"/>
    <w:rsid w:val="00C24313"/>
    <w:rsid w:val="00C305DF"/>
    <w:rsid w:val="00C7595A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7E3FFC"/>
    <w:rPr>
      <w:b/>
      <w:bCs/>
    </w:rPr>
  </w:style>
  <w:style w:type="paragraph" w:styleId="af">
    <w:name w:val="header"/>
    <w:basedOn w:val="a"/>
    <w:link w:val="af0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3FFC"/>
  </w:style>
  <w:style w:type="paragraph" w:styleId="af1">
    <w:name w:val="footer"/>
    <w:basedOn w:val="a"/>
    <w:link w:val="af2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3FFC"/>
  </w:style>
  <w:style w:type="character" w:customStyle="1" w:styleId="a6">
    <w:name w:val="Без интервала Знак"/>
    <w:link w:val="a5"/>
    <w:uiPriority w:val="1"/>
    <w:rsid w:val="007C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11</cp:revision>
  <cp:lastPrinted>2021-04-20T16:11:00Z</cp:lastPrinted>
  <dcterms:created xsi:type="dcterms:W3CDTF">2022-05-27T10:42:00Z</dcterms:created>
  <dcterms:modified xsi:type="dcterms:W3CDTF">2022-06-07T03:00:00Z</dcterms:modified>
</cp:coreProperties>
</file>