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КАРЫМСКАЯ РАЙОННАЯ ТЕРРИТОРИАЛЬНАЯ </w:t>
      </w:r>
    </w:p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ИЗБИРАТЕЛЬНАЯ КОМИССИЯ </w:t>
      </w:r>
    </w:p>
    <w:p w:rsidR="00DD12EA" w:rsidRPr="001D4F53" w:rsidRDefault="00DD12EA" w:rsidP="00DD12EA">
      <w:pPr>
        <w:pStyle w:val="1"/>
        <w:contextualSpacing/>
        <w:rPr>
          <w:bCs w:val="0"/>
          <w:sz w:val="22"/>
        </w:rPr>
      </w:pPr>
    </w:p>
    <w:p w:rsidR="00DD12EA" w:rsidRPr="001D4F53" w:rsidRDefault="00DD12EA" w:rsidP="00DD12EA">
      <w:pPr>
        <w:pStyle w:val="1"/>
        <w:contextualSpacing/>
        <w:rPr>
          <w:bCs w:val="0"/>
          <w:sz w:val="28"/>
        </w:rPr>
      </w:pPr>
      <w:proofErr w:type="gramStart"/>
      <w:r w:rsidRPr="001D4F53">
        <w:rPr>
          <w:bCs w:val="0"/>
          <w:sz w:val="28"/>
        </w:rPr>
        <w:t>П</w:t>
      </w:r>
      <w:proofErr w:type="gramEnd"/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С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Т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А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В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Л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И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</w:p>
    <w:p w:rsidR="001D4836" w:rsidRPr="001D4F53" w:rsidRDefault="00226C21" w:rsidP="00DD12EA">
      <w:pPr>
        <w:contextualSpacing/>
        <w:rPr>
          <w:rFonts w:ascii="Times New Roman" w:hAnsi="Times New Roman"/>
          <w:sz w:val="28"/>
          <w:szCs w:val="24"/>
        </w:rPr>
      </w:pPr>
      <w:r w:rsidRPr="001D4F53">
        <w:rPr>
          <w:rFonts w:ascii="Times New Roman" w:hAnsi="Times New Roman"/>
          <w:sz w:val="28"/>
          <w:szCs w:val="24"/>
        </w:rPr>
        <w:t>"</w:t>
      </w:r>
      <w:r w:rsidR="0024708D">
        <w:rPr>
          <w:rFonts w:ascii="Times New Roman" w:hAnsi="Times New Roman"/>
          <w:sz w:val="28"/>
          <w:szCs w:val="24"/>
        </w:rPr>
        <w:softHyphen/>
      </w:r>
      <w:r w:rsidR="0024708D">
        <w:rPr>
          <w:rFonts w:ascii="Times New Roman" w:hAnsi="Times New Roman"/>
          <w:sz w:val="28"/>
          <w:szCs w:val="24"/>
        </w:rPr>
        <w:softHyphen/>
        <w:t xml:space="preserve"> 23</w:t>
      </w:r>
      <w:r w:rsidR="001D4836" w:rsidRPr="001D4F53">
        <w:rPr>
          <w:rFonts w:ascii="Times New Roman" w:hAnsi="Times New Roman"/>
          <w:sz w:val="28"/>
          <w:szCs w:val="24"/>
        </w:rPr>
        <w:t>" июля</w:t>
      </w:r>
      <w:r w:rsidR="00DD12EA" w:rsidRPr="001D4F53">
        <w:rPr>
          <w:rFonts w:ascii="Times New Roman" w:hAnsi="Times New Roman"/>
          <w:sz w:val="28"/>
          <w:szCs w:val="24"/>
        </w:rPr>
        <w:t xml:space="preserve"> 2022 г.                                                                                № </w:t>
      </w:r>
      <w:r w:rsidR="0024708D">
        <w:rPr>
          <w:rFonts w:ascii="Times New Roman" w:hAnsi="Times New Roman"/>
          <w:sz w:val="28"/>
          <w:szCs w:val="24"/>
        </w:rPr>
        <w:t>4/36-18</w:t>
      </w:r>
    </w:p>
    <w:p w:rsidR="00DD12EA" w:rsidRPr="001D4F53" w:rsidRDefault="00DD12EA" w:rsidP="00DD12EA">
      <w:pPr>
        <w:contextualSpacing/>
        <w:rPr>
          <w:rFonts w:ascii="Times New Roman" w:hAnsi="Times New Roman"/>
          <w:sz w:val="12"/>
          <w:szCs w:val="24"/>
        </w:rPr>
      </w:pPr>
      <w:r w:rsidRPr="001D4F53">
        <w:rPr>
          <w:rFonts w:ascii="Times New Roman" w:hAnsi="Times New Roman"/>
          <w:sz w:val="28"/>
          <w:szCs w:val="24"/>
        </w:rPr>
        <w:t xml:space="preserve"> </w:t>
      </w:r>
    </w:p>
    <w:p w:rsidR="001D4836" w:rsidRPr="001D4F53" w:rsidRDefault="001D4836" w:rsidP="001D4836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D4F53">
        <w:rPr>
          <w:rFonts w:ascii="Times New Roman" w:hAnsi="Times New Roman"/>
          <w:sz w:val="28"/>
          <w:szCs w:val="24"/>
        </w:rPr>
        <w:t>пгт</w:t>
      </w:r>
      <w:proofErr w:type="spellEnd"/>
      <w:r w:rsidRPr="001D4F53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1D4F53">
        <w:rPr>
          <w:rFonts w:ascii="Times New Roman" w:hAnsi="Times New Roman"/>
          <w:sz w:val="28"/>
          <w:szCs w:val="24"/>
        </w:rPr>
        <w:t>Карымское</w:t>
      </w:r>
      <w:proofErr w:type="spellEnd"/>
    </w:p>
    <w:p w:rsidR="00DD12EA" w:rsidRPr="0082587B" w:rsidRDefault="00DD12EA" w:rsidP="001D483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О заверении списка кандидатов в депутаты Совета муниципального района «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r w:rsidR="00695623">
        <w:rPr>
          <w:rFonts w:ascii="Times New Roman" w:hAnsi="Times New Roman"/>
          <w:b/>
          <w:color w:val="000000"/>
          <w:sz w:val="28"/>
          <w:szCs w:val="28"/>
        </w:rPr>
        <w:t>Забайкальское региональное  отделение Политической партии ЛДПР- Либерально-демократической партии России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02C" w:rsidRPr="0082587B" w:rsidRDefault="008B002C" w:rsidP="008B002C">
      <w:pPr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</w:t>
      </w:r>
      <w:r w:rsidR="00695623">
        <w:rPr>
          <w:rFonts w:ascii="Times New Roman" w:hAnsi="Times New Roman"/>
          <w:color w:val="000000"/>
          <w:sz w:val="28"/>
          <w:szCs w:val="28"/>
        </w:rPr>
        <w:t>ой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парти</w:t>
      </w:r>
      <w:r w:rsidR="00695623">
        <w:rPr>
          <w:rFonts w:ascii="Times New Roman" w:hAnsi="Times New Roman"/>
          <w:color w:val="000000"/>
          <w:sz w:val="28"/>
          <w:szCs w:val="28"/>
        </w:rPr>
        <w:t>и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695623">
        <w:rPr>
          <w:rFonts w:ascii="Times New Roman" w:hAnsi="Times New Roman"/>
          <w:color w:val="000000"/>
          <w:sz w:val="28"/>
          <w:szCs w:val="28"/>
        </w:rPr>
        <w:t>Конференция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695623">
        <w:rPr>
          <w:rFonts w:ascii="Times New Roman" w:hAnsi="Times New Roman"/>
          <w:color w:val="000000"/>
          <w:sz w:val="28"/>
          <w:szCs w:val="28"/>
        </w:rPr>
        <w:t>й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список кандидатов в депутаты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</w:t>
      </w:r>
      <w:r w:rsidR="00695623">
        <w:rPr>
          <w:rFonts w:ascii="Times New Roman" w:hAnsi="Times New Roman"/>
          <w:color w:val="000000"/>
          <w:sz w:val="28"/>
          <w:szCs w:val="28"/>
        </w:rPr>
        <w:t>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требованием Федерального закона «О политических партиях» и Устава Политической партии «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</w:t>
      </w:r>
      <w:r w:rsidR="00695623">
        <w:rPr>
          <w:rFonts w:ascii="Times New Roman" w:hAnsi="Times New Roman"/>
          <w:color w:val="000000"/>
          <w:sz w:val="28"/>
          <w:szCs w:val="28"/>
        </w:rPr>
        <w:t>ой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парти</w:t>
      </w:r>
      <w:r w:rsidR="006956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>России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95623">
        <w:rPr>
          <w:rFonts w:ascii="Times New Roman" w:hAnsi="Times New Roman"/>
          <w:color w:val="000000"/>
          <w:sz w:val="28"/>
          <w:szCs w:val="28"/>
        </w:rPr>
        <w:t>конференцией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695623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муниципального района </w:t>
      </w:r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F534E9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F534E9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F53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1D4F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1D4F53"/>
    <w:rsid w:val="00226C21"/>
    <w:rsid w:val="0024708D"/>
    <w:rsid w:val="00345705"/>
    <w:rsid w:val="003C7D37"/>
    <w:rsid w:val="003E3DB4"/>
    <w:rsid w:val="00425C1A"/>
    <w:rsid w:val="00521A8C"/>
    <w:rsid w:val="00584D51"/>
    <w:rsid w:val="00617603"/>
    <w:rsid w:val="00695623"/>
    <w:rsid w:val="00714FF7"/>
    <w:rsid w:val="00797793"/>
    <w:rsid w:val="0082587B"/>
    <w:rsid w:val="008B002C"/>
    <w:rsid w:val="00931FDF"/>
    <w:rsid w:val="00AD4594"/>
    <w:rsid w:val="00C04880"/>
    <w:rsid w:val="00C407D6"/>
    <w:rsid w:val="00DD12EA"/>
    <w:rsid w:val="00E553ED"/>
    <w:rsid w:val="00E87503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5</cp:revision>
  <cp:lastPrinted>2022-07-07T00:52:00Z</cp:lastPrinted>
  <dcterms:created xsi:type="dcterms:W3CDTF">2022-07-22T08:57:00Z</dcterms:created>
  <dcterms:modified xsi:type="dcterms:W3CDTF">2022-07-29T04:49:00Z</dcterms:modified>
</cp:coreProperties>
</file>