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7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71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16C0">
              <w:rPr>
                <w:rFonts w:ascii="Times New Roman" w:hAnsi="Times New Roman" w:cs="Times New Roman"/>
                <w:sz w:val="28"/>
                <w:szCs w:val="28"/>
              </w:rPr>
              <w:t xml:space="preserve"> 6/70-18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ED1F36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Бурова Михаила Викторовича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Забайкальское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региональное отделение Политической партии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ED1F36">
        <w:rPr>
          <w:rFonts w:ascii="Times New Roman" w:hAnsi="Times New Roman"/>
          <w:b/>
          <w:bCs/>
          <w:iCs/>
          <w:sz w:val="28"/>
          <w:szCs w:val="28"/>
        </w:rPr>
        <w:t xml:space="preserve"> 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0DC6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ED1F36">
        <w:rPr>
          <w:rFonts w:ascii="Times New Roman" w:hAnsi="Times New Roman"/>
          <w:color w:val="000000"/>
          <w:sz w:val="28"/>
          <w:szCs w:val="28"/>
        </w:rPr>
        <w:t>Буровым Михаилом Викторовичем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870DC6" w:rsidRPr="00A82C6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870DC6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205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F36">
        <w:rPr>
          <w:rFonts w:ascii="Times New Roman" w:hAnsi="Times New Roman"/>
          <w:color w:val="000000"/>
          <w:sz w:val="28"/>
          <w:szCs w:val="28"/>
        </w:rPr>
        <w:t>Бурова Михаила Викторовича, 1967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3141B">
        <w:rPr>
          <w:rFonts w:ascii="Times New Roman" w:hAnsi="Times New Roman"/>
          <w:color w:val="000000"/>
          <w:sz w:val="28"/>
          <w:szCs w:val="28"/>
        </w:rPr>
        <w:t>аботающе</w:t>
      </w:r>
      <w:r w:rsidR="00ED1F36">
        <w:rPr>
          <w:rFonts w:ascii="Times New Roman" w:hAnsi="Times New Roman"/>
          <w:color w:val="000000"/>
          <w:sz w:val="28"/>
          <w:szCs w:val="28"/>
        </w:rPr>
        <w:t>го заместителем директора по административно-хозяйственной работе ГАУСО «Спасатель»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ED1F36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ED1F36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ED1F36">
        <w:rPr>
          <w:rFonts w:ascii="Times New Roman" w:hAnsi="Times New Roman"/>
          <w:color w:val="000000"/>
          <w:sz w:val="28"/>
          <w:szCs w:val="28"/>
        </w:rPr>
        <w:t>. Дарасун, ул</w:t>
      </w:r>
      <w:proofErr w:type="gramStart"/>
      <w:r w:rsidR="00ED1F36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ED1F36">
        <w:rPr>
          <w:rFonts w:ascii="Times New Roman" w:hAnsi="Times New Roman"/>
          <w:color w:val="000000"/>
          <w:sz w:val="28"/>
          <w:szCs w:val="28"/>
        </w:rPr>
        <w:t>есная д.34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Забайкальское региональное отделение Политической партии </w:t>
      </w:r>
      <w:proofErr w:type="spellStart"/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</w:t>
      </w:r>
      <w:proofErr w:type="spellEnd"/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демократической партии России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155237">
        <w:rPr>
          <w:rFonts w:ascii="Times New Roman" w:hAnsi="Times New Roman"/>
          <w:color w:val="000000"/>
          <w:sz w:val="28"/>
          <w:szCs w:val="28"/>
        </w:rPr>
        <w:t xml:space="preserve"> Бурову Михаилу Викторовичу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155237">
        <w:rPr>
          <w:rFonts w:ascii="Times New Roman" w:hAnsi="Times New Roman"/>
          <w:color w:val="000000"/>
          <w:sz w:val="28"/>
          <w:szCs w:val="28"/>
        </w:rPr>
        <w:t>№ 34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155237">
        <w:rPr>
          <w:rFonts w:ascii="Times New Roman" w:hAnsi="Times New Roman"/>
          <w:color w:val="000000"/>
          <w:sz w:val="28"/>
          <w:szCs w:val="28"/>
        </w:rPr>
        <w:t>Бурове Михаиле Викторовиче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Либерально-демократической партии России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237">
        <w:rPr>
          <w:rFonts w:ascii="Times New Roman" w:hAnsi="Times New Roman"/>
          <w:color w:val="000000"/>
          <w:sz w:val="28"/>
          <w:szCs w:val="28"/>
        </w:rPr>
        <w:t>Бурове Михаиле Викторовиче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155237">
        <w:rPr>
          <w:b w:val="0"/>
          <w:color w:val="000000"/>
        </w:rPr>
        <w:t>Бурову Михаилу Викторовичу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3E75B6" w:rsidRPr="003E75B6">
        <w:rPr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Забайкальское</w:t>
      </w:r>
      <w:r w:rsidR="003E75B6" w:rsidRPr="003E75B6">
        <w:rPr>
          <w:b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региональное отделение Политической партии ЛДПР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-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Либерально-демократической партии России</w:t>
      </w:r>
      <w:r w:rsidR="006942C7" w:rsidRPr="006942C7">
        <w:rPr>
          <w:b w:val="0"/>
          <w:color w:val="000000"/>
        </w:rPr>
        <w:t xml:space="preserve"> 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3E75B6">
        <w:rPr>
          <w:rFonts w:ascii="Times New Roman" w:hAnsi="Times New Roman"/>
          <w:color w:val="000000"/>
          <w:sz w:val="28"/>
          <w:szCs w:val="28"/>
        </w:rPr>
        <w:t>Б</w:t>
      </w:r>
      <w:r w:rsidR="00155237">
        <w:rPr>
          <w:rFonts w:ascii="Times New Roman" w:hAnsi="Times New Roman"/>
          <w:color w:val="000000"/>
          <w:sz w:val="28"/>
          <w:szCs w:val="28"/>
        </w:rPr>
        <w:t>урове Михаиле Викторовиче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5237"/>
    <w:rsid w:val="00157AB0"/>
    <w:rsid w:val="00187EAF"/>
    <w:rsid w:val="00192CCD"/>
    <w:rsid w:val="0020507E"/>
    <w:rsid w:val="002236F6"/>
    <w:rsid w:val="00230FC0"/>
    <w:rsid w:val="00233A88"/>
    <w:rsid w:val="00240D56"/>
    <w:rsid w:val="00253133"/>
    <w:rsid w:val="00254FA0"/>
    <w:rsid w:val="002D2062"/>
    <w:rsid w:val="00382F81"/>
    <w:rsid w:val="003B7920"/>
    <w:rsid w:val="003E75B6"/>
    <w:rsid w:val="00405349"/>
    <w:rsid w:val="0042363C"/>
    <w:rsid w:val="00424537"/>
    <w:rsid w:val="0042723D"/>
    <w:rsid w:val="004513C0"/>
    <w:rsid w:val="0045421C"/>
    <w:rsid w:val="00463B58"/>
    <w:rsid w:val="00467077"/>
    <w:rsid w:val="004A6E8A"/>
    <w:rsid w:val="004C24BC"/>
    <w:rsid w:val="004F05C1"/>
    <w:rsid w:val="0053141B"/>
    <w:rsid w:val="00540C24"/>
    <w:rsid w:val="0057353F"/>
    <w:rsid w:val="005765D1"/>
    <w:rsid w:val="0059261C"/>
    <w:rsid w:val="005A1041"/>
    <w:rsid w:val="005B1D93"/>
    <w:rsid w:val="005B5A42"/>
    <w:rsid w:val="005B6BFA"/>
    <w:rsid w:val="005D6060"/>
    <w:rsid w:val="005E55BA"/>
    <w:rsid w:val="005E6BC7"/>
    <w:rsid w:val="0060232E"/>
    <w:rsid w:val="006140A7"/>
    <w:rsid w:val="006942C7"/>
    <w:rsid w:val="00696E49"/>
    <w:rsid w:val="006A2C8F"/>
    <w:rsid w:val="006A56F9"/>
    <w:rsid w:val="00755A64"/>
    <w:rsid w:val="007657C7"/>
    <w:rsid w:val="00870DC6"/>
    <w:rsid w:val="008C0DEF"/>
    <w:rsid w:val="008C7FD8"/>
    <w:rsid w:val="008D1481"/>
    <w:rsid w:val="00925E2A"/>
    <w:rsid w:val="009550BF"/>
    <w:rsid w:val="009716C0"/>
    <w:rsid w:val="00985919"/>
    <w:rsid w:val="009B6AB1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37B25"/>
    <w:rsid w:val="00B55900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ED1F36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2022-08-02T02:24:00Z</cp:lastPrinted>
  <dcterms:created xsi:type="dcterms:W3CDTF">2022-07-29T04:06:00Z</dcterms:created>
  <dcterms:modified xsi:type="dcterms:W3CDTF">2022-08-02T02:25:00Z</dcterms:modified>
</cp:coreProperties>
</file>