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D9" w:rsidRDefault="00F20E6B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219075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B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17.25pt;margin-top:0;width:595pt;height:842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" fillcolor="#fdfb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0B6ED9" w:rsidRDefault="00F20E6B" w:rsidP="00FF3ED4">
      <w:pPr>
        <w:pStyle w:val="a4"/>
        <w:framePr w:w="1906" w:h="298" w:wrap="none" w:hAnchor="page" w:x="2959" w:y="1057"/>
        <w:shd w:val="clear" w:color="auto" w:fill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МВД России</w:t>
      </w:r>
    </w:p>
    <w:p w:rsidR="000B6ED9" w:rsidRDefault="00F20E6B" w:rsidP="00FF3ED4">
      <w:pPr>
        <w:spacing w:line="360" w:lineRule="exact"/>
        <w:jc w:val="center"/>
      </w:pPr>
      <w:r>
        <w:rPr>
          <w:noProof/>
          <w:lang w:bidi="ar-SA"/>
        </w:rPr>
        <w:drawing>
          <wp:anchor distT="0" distB="207010" distL="0" distR="0" simplePos="0" relativeHeight="62914691" behindDoc="1" locked="0" layoutInCell="1" allowOverlap="1" wp14:anchorId="7F4384F9" wp14:editId="5C513AD8">
            <wp:simplePos x="0" y="0"/>
            <wp:positionH relativeFrom="page">
              <wp:posOffset>1859915</wp:posOffset>
            </wp:positionH>
            <wp:positionV relativeFrom="margin">
              <wp:posOffset>0</wp:posOffset>
            </wp:positionV>
            <wp:extent cx="1237615" cy="652145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237615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6ED9" w:rsidRDefault="000B6ED9" w:rsidP="00FF3ED4">
      <w:pPr>
        <w:spacing w:line="360" w:lineRule="exact"/>
        <w:jc w:val="center"/>
      </w:pPr>
    </w:p>
    <w:p w:rsidR="000B6ED9" w:rsidRDefault="000B6ED9" w:rsidP="00FF3ED4">
      <w:pPr>
        <w:spacing w:after="633" w:line="1" w:lineRule="exact"/>
        <w:jc w:val="center"/>
      </w:pPr>
    </w:p>
    <w:p w:rsidR="000B6ED9" w:rsidRDefault="000B6ED9">
      <w:pPr>
        <w:spacing w:line="1" w:lineRule="exact"/>
        <w:sectPr w:rsidR="000B6ED9">
          <w:pgSz w:w="11900" w:h="16840"/>
          <w:pgMar w:top="1117" w:right="542" w:bottom="4852" w:left="1613" w:header="689" w:footer="4424" w:gutter="0"/>
          <w:pgNumType w:start="1"/>
          <w:cols w:space="720"/>
          <w:noEndnote/>
          <w:docGrid w:linePitch="360"/>
        </w:sectPr>
      </w:pPr>
    </w:p>
    <w:p w:rsidR="000B6ED9" w:rsidRDefault="00F20E6B">
      <w:pPr>
        <w:pStyle w:val="20"/>
        <w:shd w:val="clear" w:color="auto" w:fill="auto"/>
      </w:pPr>
      <w:r>
        <w:lastRenderedPageBreak/>
        <w:t>УПРАВЛЕНИЕ</w:t>
      </w:r>
    </w:p>
    <w:p w:rsidR="000B6ED9" w:rsidRDefault="00F20E6B">
      <w:pPr>
        <w:pStyle w:val="20"/>
        <w:shd w:val="clear" w:color="auto" w:fill="auto"/>
        <w:rPr>
          <w:sz w:val="28"/>
          <w:szCs w:val="28"/>
        </w:rPr>
        <w:sectPr w:rsidR="000B6ED9">
          <w:type w:val="continuous"/>
          <w:pgSz w:w="11900" w:h="16840"/>
          <w:pgMar w:top="1117" w:right="849" w:bottom="4852" w:left="1724" w:header="0" w:footer="3" w:gutter="0"/>
          <w:cols w:num="2" w:space="100"/>
          <w:noEndnote/>
          <w:docGrid w:linePitch="360"/>
        </w:sectPr>
      </w:pPr>
      <w:r>
        <w:t>МИНИСТЕРСТВА ВНУТРЕННИХ ДЕЛ</w:t>
      </w:r>
      <w:r>
        <w:br/>
        <w:t>РОССИЙСКОЙ ФЕДЕРАЦИИ</w:t>
      </w:r>
      <w:r>
        <w:br/>
        <w:t>по ЗАБАЙКАЛЬСКОМУ КРАЮ</w:t>
      </w:r>
      <w:r>
        <w:br/>
        <w:t>(УМВД</w:t>
      </w:r>
      <w:r>
        <w:t xml:space="preserve"> России по Забайкальскому краю)</w:t>
      </w:r>
      <w:r>
        <w:br w:type="column"/>
      </w:r>
      <w:r w:rsidR="00FF3ED4">
        <w:rPr>
          <w:rStyle w:val="a5"/>
          <w:b w:val="0"/>
          <w:bCs w:val="0"/>
        </w:rPr>
        <w:lastRenderedPageBreak/>
        <w:t xml:space="preserve"> </w:t>
      </w:r>
    </w:p>
    <w:p w:rsidR="000B6ED9" w:rsidRDefault="000B6ED9">
      <w:pPr>
        <w:spacing w:line="1" w:lineRule="exact"/>
        <w:sectPr w:rsidR="000B6ED9">
          <w:type w:val="continuous"/>
          <w:pgSz w:w="11900" w:h="16840"/>
          <w:pgMar w:top="1117" w:right="0" w:bottom="4852" w:left="0" w:header="0" w:footer="3" w:gutter="0"/>
          <w:cols w:space="720"/>
          <w:noEndnote/>
          <w:docGrid w:linePitch="360"/>
        </w:sectPr>
      </w:pPr>
    </w:p>
    <w:p w:rsidR="000B6ED9" w:rsidRDefault="000B6ED9" w:rsidP="00FF3ED4">
      <w:pPr>
        <w:pStyle w:val="20"/>
        <w:shd w:val="clear" w:color="auto" w:fill="auto"/>
        <w:spacing w:line="240" w:lineRule="auto"/>
        <w:jc w:val="left"/>
      </w:pPr>
    </w:p>
    <w:p w:rsidR="000B6ED9" w:rsidRDefault="00FF3ED4">
      <w:pPr>
        <w:spacing w:line="1" w:lineRule="exact"/>
        <w:sectPr w:rsidR="000B6ED9">
          <w:type w:val="continuous"/>
          <w:pgSz w:w="11900" w:h="16840"/>
          <w:pgMar w:top="1117" w:right="542" w:bottom="4852" w:left="161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t xml:space="preserve"> </w:t>
      </w:r>
    </w:p>
    <w:p w:rsidR="000B6ED9" w:rsidRDefault="000B6ED9">
      <w:pPr>
        <w:spacing w:line="163" w:lineRule="exact"/>
        <w:rPr>
          <w:sz w:val="13"/>
          <w:szCs w:val="13"/>
        </w:rPr>
      </w:pPr>
    </w:p>
    <w:p w:rsidR="000B6ED9" w:rsidRDefault="000B6ED9">
      <w:pPr>
        <w:spacing w:line="1" w:lineRule="exact"/>
        <w:sectPr w:rsidR="000B6ED9">
          <w:type w:val="continuous"/>
          <w:pgSz w:w="11900" w:h="16840"/>
          <w:pgMar w:top="1117" w:right="0" w:bottom="1117" w:left="0" w:header="0" w:footer="3" w:gutter="0"/>
          <w:cols w:space="720"/>
          <w:noEndnote/>
          <w:docGrid w:linePitch="360"/>
        </w:sectPr>
      </w:pPr>
    </w:p>
    <w:p w:rsidR="00FF3ED4" w:rsidRDefault="00FF3ED4">
      <w:pPr>
        <w:pStyle w:val="1"/>
        <w:shd w:val="clear" w:color="auto" w:fill="auto"/>
        <w:spacing w:after="320"/>
        <w:ind w:firstLine="0"/>
        <w:jc w:val="center"/>
      </w:pPr>
    </w:p>
    <w:p w:rsidR="00FF3ED4" w:rsidRDefault="00FF3ED4">
      <w:pPr>
        <w:pStyle w:val="1"/>
        <w:shd w:val="clear" w:color="auto" w:fill="auto"/>
        <w:spacing w:after="320"/>
        <w:ind w:firstLine="0"/>
        <w:jc w:val="center"/>
      </w:pPr>
    </w:p>
    <w:p w:rsidR="00FF3ED4" w:rsidRDefault="00FF3ED4" w:rsidP="00FF3ED4">
      <w:pPr>
        <w:pStyle w:val="1"/>
        <w:shd w:val="clear" w:color="auto" w:fill="auto"/>
        <w:spacing w:after="0"/>
        <w:ind w:firstLine="720"/>
        <w:jc w:val="center"/>
      </w:pPr>
      <w:r w:rsidRPr="00FF3ED4">
        <w:t>УМВД России по Забайкальскому краю</w:t>
      </w:r>
      <w:r>
        <w:t xml:space="preserve"> информирует жителей </w:t>
      </w:r>
    </w:p>
    <w:p w:rsidR="00FF3ED4" w:rsidRPr="00FF3ED4" w:rsidRDefault="00FF3ED4" w:rsidP="00FF3ED4">
      <w:pPr>
        <w:pStyle w:val="1"/>
        <w:shd w:val="clear" w:color="auto" w:fill="auto"/>
        <w:spacing w:after="660"/>
        <w:ind w:firstLine="720"/>
        <w:jc w:val="center"/>
      </w:pPr>
      <w:proofErr w:type="spellStart"/>
      <w:r>
        <w:t>Карымского</w:t>
      </w:r>
      <w:proofErr w:type="spellEnd"/>
      <w:r>
        <w:t xml:space="preserve"> района</w:t>
      </w:r>
    </w:p>
    <w:p w:rsidR="000B6ED9" w:rsidRDefault="00F20E6B" w:rsidP="00FF3ED4">
      <w:pPr>
        <w:pStyle w:val="1"/>
        <w:shd w:val="clear" w:color="auto" w:fill="auto"/>
        <w:spacing w:after="660"/>
        <w:ind w:firstLine="720"/>
        <w:jc w:val="both"/>
      </w:pPr>
      <w:r>
        <w:t xml:space="preserve">В Забайкальском крае формируется 74 инженерно-саперный батальон. Для прохождения службы по </w:t>
      </w:r>
      <w:r>
        <w:t xml:space="preserve">контракту требуются граждане в возрасте от 18 до 60 лет, имеющие основное среднее образование (9 классов), годные по состоянию здоровья к прохождению военной службы. По вопросам приема, условий прохождения службы в указанном подразделении можно обращаться </w:t>
      </w:r>
      <w:r>
        <w:t xml:space="preserve">в военные комиссариаты по месту жительства. </w:t>
      </w:r>
      <w:r w:rsidR="00FF3ED4">
        <w:t xml:space="preserve">     </w:t>
      </w:r>
      <w:r>
        <w:t xml:space="preserve"> </w:t>
      </w:r>
      <w:r w:rsidR="00FF3ED4">
        <w:t xml:space="preserve"> </w:t>
      </w:r>
      <w:bookmarkStart w:id="0" w:name="_GoBack"/>
      <w:bookmarkEnd w:id="0"/>
    </w:p>
    <w:sectPr w:rsidR="000B6ED9">
      <w:type w:val="continuous"/>
      <w:pgSz w:w="11900" w:h="16840"/>
      <w:pgMar w:top="1117" w:right="542" w:bottom="1117" w:left="16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E6B" w:rsidRDefault="00F20E6B">
      <w:r>
        <w:separator/>
      </w:r>
    </w:p>
  </w:endnote>
  <w:endnote w:type="continuationSeparator" w:id="0">
    <w:p w:rsidR="00F20E6B" w:rsidRDefault="00F2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E6B" w:rsidRDefault="00F20E6B"/>
  </w:footnote>
  <w:footnote w:type="continuationSeparator" w:id="0">
    <w:p w:rsidR="00F20E6B" w:rsidRDefault="00F20E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B6ED9"/>
    <w:rsid w:val="000B6ED9"/>
    <w:rsid w:val="00F20E6B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7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60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7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60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/>
  <cp:keywords/>
  <cp:lastModifiedBy>Рязанцев СВ</cp:lastModifiedBy>
  <cp:revision>3</cp:revision>
  <dcterms:created xsi:type="dcterms:W3CDTF">2022-08-30T04:49:00Z</dcterms:created>
  <dcterms:modified xsi:type="dcterms:W3CDTF">2022-08-30T04:54:00Z</dcterms:modified>
</cp:coreProperties>
</file>