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90" w:rsidRDefault="00BA6E90" w:rsidP="00BA6E90">
      <w:pPr>
        <w:pStyle w:val="a3"/>
        <w:jc w:val="center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4E132D4" wp14:editId="1E67B899">
            <wp:extent cx="3067050" cy="278130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0670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90" w:rsidRPr="005A7654" w:rsidRDefault="00BA6E90" w:rsidP="00BA6E90">
      <w:pPr>
        <w:pStyle w:val="a3"/>
        <w:jc w:val="center"/>
        <w:rPr>
          <w:b/>
          <w:color w:val="333333"/>
          <w:sz w:val="32"/>
          <w:szCs w:val="32"/>
        </w:rPr>
      </w:pPr>
      <w:r w:rsidRPr="005A7654">
        <w:rPr>
          <w:b/>
          <w:color w:val="333333"/>
          <w:sz w:val="32"/>
          <w:szCs w:val="32"/>
        </w:rPr>
        <w:t>Концепция Vision Zero или «Нулевой травматизм»</w:t>
      </w:r>
    </w:p>
    <w:p w:rsidR="00BA6E90" w:rsidRPr="00BA6E90" w:rsidRDefault="00BA6E90" w:rsidP="00BA6E90">
      <w:pPr>
        <w:pStyle w:val="a3"/>
        <w:ind w:left="-142"/>
        <w:rPr>
          <w:color w:val="333333"/>
          <w:sz w:val="28"/>
          <w:szCs w:val="28"/>
        </w:rPr>
      </w:pPr>
      <w:r w:rsidRPr="00BA6E90">
        <w:rPr>
          <w:color w:val="333333"/>
          <w:sz w:val="28"/>
          <w:szCs w:val="28"/>
        </w:rPr>
        <w:t>В декабре 2017 года Минтруд России стал официальным партнером глобальной кампании «Vision Zero».</w:t>
      </w:r>
    </w:p>
    <w:p w:rsidR="00BA6E90" w:rsidRPr="00BA6E90" w:rsidRDefault="00BA6E90" w:rsidP="00BA6E90">
      <w:pPr>
        <w:pStyle w:val="a3"/>
        <w:ind w:left="-142"/>
        <w:rPr>
          <w:color w:val="333333"/>
          <w:sz w:val="28"/>
          <w:szCs w:val="28"/>
        </w:rPr>
      </w:pPr>
      <w:r w:rsidRPr="00BA6E90">
        <w:rPr>
          <w:color w:val="333333"/>
          <w:sz w:val="28"/>
          <w:szCs w:val="28"/>
        </w:rPr>
        <w:t>Разработанная международной ассоциацией социального обеспечения концепция Vision Zero или «Нулевой травматизм» представляет собой алгоритм действий работодателя по предотвращению производственного травматизма.</w:t>
      </w:r>
    </w:p>
    <w:p w:rsidR="00BA6E90" w:rsidRPr="005A7654" w:rsidRDefault="00BA6E90" w:rsidP="00BA6E90">
      <w:pPr>
        <w:pStyle w:val="a3"/>
        <w:ind w:left="-142"/>
        <w:rPr>
          <w:b/>
          <w:color w:val="333333"/>
          <w:sz w:val="28"/>
          <w:szCs w:val="28"/>
        </w:rPr>
      </w:pPr>
      <w:r w:rsidRPr="005A7654">
        <w:rPr>
          <w:b/>
          <w:color w:val="333333"/>
          <w:sz w:val="28"/>
          <w:szCs w:val="28"/>
        </w:rPr>
        <w:t>Во главу угла должен быть поставлен приоритет жизни работника и его здоровья.</w:t>
      </w:r>
    </w:p>
    <w:p w:rsidR="00BA6E90" w:rsidRPr="00BA6E90" w:rsidRDefault="00BA6E90" w:rsidP="00BA6E90">
      <w:pPr>
        <w:pStyle w:val="a3"/>
        <w:ind w:left="-142"/>
        <w:rPr>
          <w:color w:val="333333"/>
          <w:sz w:val="28"/>
          <w:szCs w:val="28"/>
        </w:rPr>
      </w:pPr>
      <w:r w:rsidRPr="00BA6E90">
        <w:rPr>
          <w:color w:val="333333"/>
          <w:sz w:val="28"/>
          <w:szCs w:val="28"/>
        </w:rPr>
        <w:t>Концепция «Нулевого травматизма» была разработана Международной ассоциацией социального обеспечения и представлена в Сингапуре 4 сентября 2017 года на XXI Всемирном конгрессе по безопасности и гигиене труда. В декабре 2017 года на площадке Международной специализированной выставки «Безопасность и охрана труда – 2017» состоялось подписание Меморандума между Министерством труда и социальной защиты РФ и Международной ассоциацией социального обеспечения о взаимопонимании и сотрудничестве по продвижению Концепции «Нулевого травматизма».</w:t>
      </w:r>
    </w:p>
    <w:p w:rsidR="00BA6E90" w:rsidRPr="00BA6E90" w:rsidRDefault="00BA6E90" w:rsidP="00BA6E90">
      <w:pPr>
        <w:pStyle w:val="a3"/>
        <w:ind w:left="-142"/>
        <w:rPr>
          <w:color w:val="333333"/>
          <w:sz w:val="28"/>
          <w:szCs w:val="28"/>
        </w:rPr>
      </w:pPr>
      <w:r w:rsidRPr="00BA6E90">
        <w:rPr>
          <w:color w:val="333333"/>
          <w:sz w:val="28"/>
          <w:szCs w:val="28"/>
        </w:rPr>
        <w:t>Главная цель меморандума – привлечение национальных компаний к участию в глобальной кампании Концепции «Нулевого травматизма» и реализации стратегии профилактики Концепции «Нулевого травматизма» на уровне компаний.</w:t>
      </w:r>
    </w:p>
    <w:p w:rsidR="00BA6E90" w:rsidRPr="00BA6E90" w:rsidRDefault="00BA6E90" w:rsidP="00BA6E90">
      <w:pPr>
        <w:pStyle w:val="a3"/>
        <w:ind w:left="-142"/>
        <w:rPr>
          <w:color w:val="333333"/>
          <w:sz w:val="28"/>
          <w:szCs w:val="28"/>
        </w:rPr>
      </w:pPr>
      <w:r w:rsidRPr="00BA6E90">
        <w:rPr>
          <w:color w:val="333333"/>
          <w:sz w:val="28"/>
          <w:szCs w:val="28"/>
        </w:rPr>
        <w:t>Выделяются лидирующие по опасности отрасли. Пятая часть всех несчастных случаев приходится на обрабатывающие производства, транспорт и жилищно-коммунальный сектор.</w:t>
      </w:r>
    </w:p>
    <w:p w:rsidR="00BA6E90" w:rsidRPr="00BA6E90" w:rsidRDefault="00BA6E90" w:rsidP="00BA6E90">
      <w:pPr>
        <w:pStyle w:val="a3"/>
        <w:ind w:left="-142"/>
        <w:rPr>
          <w:color w:val="333333"/>
          <w:sz w:val="28"/>
          <w:szCs w:val="28"/>
        </w:rPr>
      </w:pPr>
      <w:r w:rsidRPr="00BA6E90">
        <w:rPr>
          <w:color w:val="333333"/>
          <w:sz w:val="28"/>
          <w:szCs w:val="28"/>
        </w:rPr>
        <w:lastRenderedPageBreak/>
        <w:t>Развитие эффективной культуры профилактики позволит устранить предотвратить несчастные случаи. «Нулевой травматизм» - это качественно новый подход к организации и профилактики, объединяющий три направления: безопасность, гигиену труда, благополучие работников на всех уровнях производства.</w:t>
      </w:r>
    </w:p>
    <w:p w:rsidR="00BA6E90" w:rsidRPr="00BA6E90" w:rsidRDefault="00BA6E90" w:rsidP="00BA6E90">
      <w:pPr>
        <w:pStyle w:val="a3"/>
        <w:ind w:left="-142"/>
        <w:rPr>
          <w:color w:val="333333"/>
          <w:sz w:val="28"/>
          <w:szCs w:val="28"/>
        </w:rPr>
      </w:pPr>
      <w:r w:rsidRPr="00BA6E90">
        <w:rPr>
          <w:color w:val="333333"/>
          <w:sz w:val="28"/>
          <w:szCs w:val="28"/>
        </w:rPr>
        <w:t>Здоровье, физическое и психологическое благополучие благотворно влияют на качество и производительность труда.</w:t>
      </w:r>
    </w:p>
    <w:p w:rsidR="00CE4431" w:rsidRPr="00BA6E90" w:rsidRDefault="00BA6E90" w:rsidP="00BA6E90">
      <w:pPr>
        <w:pStyle w:val="a3"/>
        <w:ind w:left="-142"/>
        <w:rPr>
          <w:color w:val="333333"/>
          <w:sz w:val="28"/>
          <w:szCs w:val="28"/>
        </w:rPr>
      </w:pPr>
      <w:r w:rsidRPr="00BA6E90">
        <w:rPr>
          <w:color w:val="333333"/>
          <w:sz w:val="28"/>
          <w:szCs w:val="28"/>
        </w:rPr>
        <w:t xml:space="preserve">Концепция «Vision Zero» </w:t>
      </w:r>
      <w:r w:rsidRPr="00BA6E90">
        <w:rPr>
          <w:b/>
          <w:color w:val="333333"/>
          <w:sz w:val="28"/>
          <w:szCs w:val="28"/>
        </w:rPr>
        <w:t>предлагает семь «золотых правил</w:t>
      </w:r>
      <w:r w:rsidRPr="00BA6E90">
        <w:rPr>
          <w:color w:val="333333"/>
          <w:sz w:val="28"/>
          <w:szCs w:val="28"/>
        </w:rPr>
        <w:t>», реализация которых будет содействовать работодателю в снижении показателей производственного травматизма и профессиональной заболеваемости:</w:t>
      </w:r>
    </w:p>
    <w:p w:rsidR="00BA6E90" w:rsidRDefault="00BA6E90" w:rsidP="00BA6E90">
      <w:pPr>
        <w:jc w:val="center"/>
      </w:pPr>
    </w:p>
    <w:p w:rsidR="00BA6E90" w:rsidRPr="00895744" w:rsidRDefault="00BA6E90" w:rsidP="00BA6E90">
      <w:pPr>
        <w:pStyle w:val="10"/>
        <w:keepNext/>
        <w:keepLines/>
        <w:spacing w:line="228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bookmark0"/>
      <w:bookmarkStart w:id="1" w:name="bookmark1"/>
      <w:bookmarkStart w:id="2" w:name="bookmark2"/>
      <w:r w:rsidRPr="00895744">
        <w:rPr>
          <w:rFonts w:ascii="Times New Roman" w:hAnsi="Times New Roman" w:cs="Times New Roman"/>
          <w:sz w:val="40"/>
          <w:szCs w:val="40"/>
        </w:rPr>
        <w:t>Семь «золотых правил» концепции</w:t>
      </w:r>
      <w:bookmarkEnd w:id="0"/>
      <w:bookmarkEnd w:id="1"/>
      <w:bookmarkEnd w:id="2"/>
    </w:p>
    <w:p w:rsidR="00BA6E90" w:rsidRPr="00895744" w:rsidRDefault="00BA6E90" w:rsidP="00BA6E90">
      <w:pPr>
        <w:pStyle w:val="a5"/>
        <w:spacing w:after="100" w:line="22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95744">
        <w:rPr>
          <w:rFonts w:ascii="Times New Roman" w:eastAsia="Arial" w:hAnsi="Times New Roman" w:cs="Times New Roman"/>
          <w:b/>
          <w:bCs/>
          <w:color w:val="295667"/>
          <w:sz w:val="40"/>
          <w:szCs w:val="40"/>
        </w:rPr>
        <w:t>«Vision Zero»</w:t>
      </w:r>
    </w:p>
    <w:p w:rsidR="00BA6E90" w:rsidRPr="00895744" w:rsidRDefault="00BA6E90" w:rsidP="00895744">
      <w:pPr>
        <w:pStyle w:val="40"/>
        <w:numPr>
          <w:ilvl w:val="0"/>
          <w:numId w:val="2"/>
        </w:numPr>
        <w:pBdr>
          <w:top w:val="single" w:sz="0" w:space="0" w:color="9CA20A"/>
          <w:left w:val="single" w:sz="0" w:space="0" w:color="9CA20A"/>
          <w:bottom w:val="single" w:sz="0" w:space="0" w:color="9CA20A"/>
          <w:right w:val="single" w:sz="0" w:space="0" w:color="9CA20A"/>
        </w:pBdr>
        <w:shd w:val="clear" w:color="auto" w:fill="9CA20A"/>
        <w:tabs>
          <w:tab w:val="left" w:pos="373"/>
        </w:tabs>
        <w:spacing w:after="0" w:line="276" w:lineRule="auto"/>
        <w:ind w:left="567" w:hanging="567"/>
        <w:rPr>
          <w:rFonts w:ascii="Times New Roman" w:hAnsi="Times New Roman" w:cs="Times New Roman"/>
          <w:sz w:val="40"/>
          <w:szCs w:val="40"/>
        </w:rPr>
      </w:pPr>
      <w:bookmarkStart w:id="3" w:name="bookmark3"/>
      <w:bookmarkEnd w:id="3"/>
      <w:r w:rsidRPr="00895744">
        <w:rPr>
          <w:rFonts w:ascii="Times New Roman" w:hAnsi="Times New Roman" w:cs="Times New Roman"/>
          <w:color w:val="FFFFFF"/>
          <w:sz w:val="44"/>
          <w:szCs w:val="44"/>
        </w:rPr>
        <w:t>Стать лидером</w:t>
      </w:r>
      <w:r w:rsidRPr="00895744">
        <w:rPr>
          <w:rFonts w:ascii="Times New Roman" w:hAnsi="Times New Roman" w:cs="Times New Roman"/>
          <w:color w:val="FFFFFF"/>
          <w:sz w:val="40"/>
          <w:szCs w:val="40"/>
        </w:rPr>
        <w:t xml:space="preserve"> - показать приверженность </w:t>
      </w:r>
      <w:r w:rsidR="00895744">
        <w:rPr>
          <w:rFonts w:ascii="Times New Roman" w:hAnsi="Times New Roman" w:cs="Times New Roman"/>
          <w:color w:val="FFFFFF"/>
          <w:sz w:val="40"/>
          <w:szCs w:val="40"/>
        </w:rPr>
        <w:t xml:space="preserve">  </w:t>
      </w:r>
      <w:r w:rsidRPr="00895744">
        <w:rPr>
          <w:rFonts w:ascii="Times New Roman" w:hAnsi="Times New Roman" w:cs="Times New Roman"/>
          <w:color w:val="FFFFFF"/>
          <w:sz w:val="40"/>
          <w:szCs w:val="40"/>
        </w:rPr>
        <w:t>принципам</w:t>
      </w:r>
    </w:p>
    <w:p w:rsidR="00BA6E90" w:rsidRPr="00895744" w:rsidRDefault="00BA6E90" w:rsidP="00895744">
      <w:pPr>
        <w:pStyle w:val="40"/>
        <w:numPr>
          <w:ilvl w:val="0"/>
          <w:numId w:val="2"/>
        </w:numPr>
        <w:pBdr>
          <w:top w:val="single" w:sz="0" w:space="0" w:color="9CA20A"/>
          <w:left w:val="single" w:sz="0" w:space="0" w:color="9CA20A"/>
          <w:bottom w:val="single" w:sz="0" w:space="0" w:color="9CA20A"/>
          <w:right w:val="single" w:sz="0" w:space="0" w:color="9CA20A"/>
        </w:pBdr>
        <w:shd w:val="clear" w:color="auto" w:fill="9CA20A"/>
        <w:tabs>
          <w:tab w:val="left" w:pos="392"/>
        </w:tabs>
        <w:spacing w:after="0" w:line="276" w:lineRule="auto"/>
        <w:ind w:left="0"/>
        <w:rPr>
          <w:rFonts w:ascii="Times New Roman" w:hAnsi="Times New Roman" w:cs="Times New Roman"/>
          <w:sz w:val="40"/>
          <w:szCs w:val="40"/>
        </w:rPr>
      </w:pPr>
      <w:bookmarkStart w:id="4" w:name="bookmark4"/>
      <w:bookmarkEnd w:id="4"/>
      <w:r w:rsidRPr="00895744">
        <w:rPr>
          <w:rFonts w:ascii="Times New Roman" w:hAnsi="Times New Roman" w:cs="Times New Roman"/>
          <w:color w:val="FFFFFF"/>
          <w:sz w:val="44"/>
          <w:szCs w:val="44"/>
        </w:rPr>
        <w:t>Выявлять угрозы</w:t>
      </w:r>
      <w:r w:rsidRPr="00895744">
        <w:rPr>
          <w:rFonts w:ascii="Times New Roman" w:hAnsi="Times New Roman" w:cs="Times New Roman"/>
          <w:color w:val="FFFFFF"/>
          <w:sz w:val="40"/>
          <w:szCs w:val="40"/>
        </w:rPr>
        <w:t xml:space="preserve"> - контролировать риски</w:t>
      </w:r>
    </w:p>
    <w:p w:rsidR="00BA6E90" w:rsidRPr="00895744" w:rsidRDefault="00BA6E90" w:rsidP="00895744">
      <w:pPr>
        <w:pStyle w:val="40"/>
        <w:numPr>
          <w:ilvl w:val="0"/>
          <w:numId w:val="2"/>
        </w:numPr>
        <w:pBdr>
          <w:top w:val="single" w:sz="0" w:space="0" w:color="9CA20A"/>
          <w:left w:val="single" w:sz="0" w:space="0" w:color="9CA20A"/>
          <w:bottom w:val="single" w:sz="0" w:space="0" w:color="9CA20A"/>
          <w:right w:val="single" w:sz="0" w:space="0" w:color="9CA20A"/>
        </w:pBdr>
        <w:shd w:val="clear" w:color="auto" w:fill="9CA20A"/>
        <w:tabs>
          <w:tab w:val="left" w:pos="392"/>
        </w:tabs>
        <w:spacing w:after="0" w:line="276" w:lineRule="auto"/>
        <w:ind w:left="0"/>
        <w:rPr>
          <w:rFonts w:ascii="Times New Roman" w:hAnsi="Times New Roman" w:cs="Times New Roman"/>
          <w:sz w:val="40"/>
          <w:szCs w:val="40"/>
        </w:rPr>
      </w:pPr>
      <w:bookmarkStart w:id="5" w:name="bookmark5"/>
      <w:bookmarkEnd w:id="5"/>
      <w:r w:rsidRPr="00895744">
        <w:rPr>
          <w:rFonts w:ascii="Times New Roman" w:hAnsi="Times New Roman" w:cs="Times New Roman"/>
          <w:color w:val="FFFFFF"/>
          <w:sz w:val="44"/>
          <w:szCs w:val="44"/>
        </w:rPr>
        <w:t>Определять цели</w:t>
      </w:r>
      <w:r w:rsidRPr="00895744">
        <w:rPr>
          <w:rFonts w:ascii="Times New Roman" w:hAnsi="Times New Roman" w:cs="Times New Roman"/>
          <w:color w:val="FFFFFF"/>
          <w:sz w:val="40"/>
          <w:szCs w:val="40"/>
        </w:rPr>
        <w:t xml:space="preserve"> - разрабатывать программы</w:t>
      </w:r>
    </w:p>
    <w:p w:rsidR="00BA6E90" w:rsidRPr="00895744" w:rsidRDefault="00BA6E90" w:rsidP="00895744">
      <w:pPr>
        <w:pStyle w:val="40"/>
        <w:numPr>
          <w:ilvl w:val="0"/>
          <w:numId w:val="2"/>
        </w:numPr>
        <w:pBdr>
          <w:top w:val="single" w:sz="0" w:space="0" w:color="9CA20A"/>
          <w:left w:val="single" w:sz="0" w:space="0" w:color="9CA20A"/>
          <w:bottom w:val="single" w:sz="0" w:space="0" w:color="9CA20A"/>
          <w:right w:val="single" w:sz="0" w:space="0" w:color="9CA20A"/>
        </w:pBdr>
        <w:shd w:val="clear" w:color="auto" w:fill="9CA20A"/>
        <w:tabs>
          <w:tab w:val="left" w:pos="397"/>
        </w:tabs>
        <w:spacing w:after="0" w:line="276" w:lineRule="auto"/>
        <w:ind w:left="440" w:hanging="440"/>
        <w:rPr>
          <w:rFonts w:ascii="Times New Roman" w:hAnsi="Times New Roman" w:cs="Times New Roman"/>
          <w:sz w:val="40"/>
          <w:szCs w:val="40"/>
        </w:rPr>
      </w:pPr>
      <w:bookmarkStart w:id="6" w:name="bookmark6"/>
      <w:bookmarkEnd w:id="6"/>
      <w:r w:rsidRPr="00895744">
        <w:rPr>
          <w:rFonts w:ascii="Times New Roman" w:hAnsi="Times New Roman" w:cs="Times New Roman"/>
          <w:color w:val="FFFFFF"/>
          <w:sz w:val="44"/>
          <w:szCs w:val="44"/>
        </w:rPr>
        <w:t>Создать систему безопасности и гигиены труда</w:t>
      </w:r>
      <w:r w:rsidRPr="00895744">
        <w:rPr>
          <w:rFonts w:ascii="Times New Roman" w:hAnsi="Times New Roman" w:cs="Times New Roman"/>
          <w:color w:val="FFFFFF"/>
          <w:sz w:val="40"/>
          <w:szCs w:val="40"/>
        </w:rPr>
        <w:t xml:space="preserve"> - достичь высокого уровня организации</w:t>
      </w:r>
    </w:p>
    <w:p w:rsidR="00BA6E90" w:rsidRPr="00895744" w:rsidRDefault="00BA6E90" w:rsidP="00895744">
      <w:pPr>
        <w:pStyle w:val="40"/>
        <w:numPr>
          <w:ilvl w:val="0"/>
          <w:numId w:val="2"/>
        </w:numPr>
        <w:pBdr>
          <w:top w:val="single" w:sz="0" w:space="0" w:color="9CA20A"/>
          <w:left w:val="single" w:sz="0" w:space="0" w:color="9CA20A"/>
          <w:bottom w:val="single" w:sz="0" w:space="0" w:color="9CA20A"/>
          <w:right w:val="single" w:sz="0" w:space="0" w:color="9CA20A"/>
        </w:pBdr>
        <w:shd w:val="clear" w:color="auto" w:fill="9CA20A"/>
        <w:tabs>
          <w:tab w:val="left" w:pos="397"/>
        </w:tabs>
        <w:spacing w:after="0" w:line="276" w:lineRule="auto"/>
        <w:ind w:left="440" w:hanging="440"/>
        <w:rPr>
          <w:rFonts w:ascii="Times New Roman" w:hAnsi="Times New Roman" w:cs="Times New Roman"/>
          <w:sz w:val="44"/>
          <w:szCs w:val="44"/>
        </w:rPr>
      </w:pPr>
      <w:bookmarkStart w:id="7" w:name="bookmark7"/>
      <w:bookmarkEnd w:id="7"/>
      <w:r w:rsidRPr="00895744">
        <w:rPr>
          <w:rFonts w:ascii="Times New Roman" w:hAnsi="Times New Roman" w:cs="Times New Roman"/>
          <w:color w:val="FFFFFF"/>
          <w:sz w:val="44"/>
          <w:szCs w:val="44"/>
        </w:rPr>
        <w:t>Обеспечивать безопасность и гигиену на рабочих местах, при работе со станками и оборудованием</w:t>
      </w:r>
    </w:p>
    <w:p w:rsidR="00BA6E90" w:rsidRPr="00895744" w:rsidRDefault="00BA6E90" w:rsidP="00895744">
      <w:pPr>
        <w:pStyle w:val="40"/>
        <w:numPr>
          <w:ilvl w:val="0"/>
          <w:numId w:val="2"/>
        </w:numPr>
        <w:pBdr>
          <w:top w:val="single" w:sz="0" w:space="0" w:color="9CA20A"/>
          <w:left w:val="single" w:sz="0" w:space="0" w:color="9CA20A"/>
          <w:bottom w:val="single" w:sz="0" w:space="0" w:color="9CA20A"/>
          <w:right w:val="single" w:sz="0" w:space="0" w:color="9CA20A"/>
        </w:pBdr>
        <w:shd w:val="clear" w:color="auto" w:fill="9CA20A"/>
        <w:tabs>
          <w:tab w:val="left" w:pos="397"/>
        </w:tabs>
        <w:spacing w:after="0" w:line="276" w:lineRule="auto"/>
        <w:ind w:left="440" w:hanging="440"/>
        <w:rPr>
          <w:rFonts w:ascii="Times New Roman" w:hAnsi="Times New Roman" w:cs="Times New Roman"/>
          <w:sz w:val="40"/>
          <w:szCs w:val="40"/>
        </w:rPr>
      </w:pPr>
      <w:bookmarkStart w:id="8" w:name="bookmark8"/>
      <w:bookmarkEnd w:id="8"/>
      <w:r w:rsidRPr="00895744">
        <w:rPr>
          <w:rFonts w:ascii="Times New Roman" w:hAnsi="Times New Roman" w:cs="Times New Roman"/>
          <w:color w:val="FFFFFF"/>
          <w:sz w:val="44"/>
          <w:szCs w:val="44"/>
        </w:rPr>
        <w:t>Повышать квалификацию</w:t>
      </w:r>
      <w:r w:rsidRPr="00895744">
        <w:rPr>
          <w:rFonts w:ascii="Times New Roman" w:hAnsi="Times New Roman" w:cs="Times New Roman"/>
          <w:color w:val="FFFFFF"/>
          <w:sz w:val="40"/>
          <w:szCs w:val="40"/>
        </w:rPr>
        <w:t xml:space="preserve"> - развивать профессиональные навыки</w:t>
      </w:r>
    </w:p>
    <w:p w:rsidR="00BA6E90" w:rsidRPr="00895744" w:rsidRDefault="00BA6E90" w:rsidP="00895744">
      <w:pPr>
        <w:pStyle w:val="40"/>
        <w:numPr>
          <w:ilvl w:val="0"/>
          <w:numId w:val="2"/>
        </w:numPr>
        <w:pBdr>
          <w:top w:val="single" w:sz="0" w:space="0" w:color="9CA20A"/>
          <w:left w:val="single" w:sz="0" w:space="0" w:color="9CA20A"/>
          <w:bottom w:val="single" w:sz="0" w:space="0" w:color="9CA20A"/>
          <w:right w:val="single" w:sz="0" w:space="0" w:color="9CA20A"/>
        </w:pBdr>
        <w:shd w:val="clear" w:color="auto" w:fill="9CA20A"/>
        <w:tabs>
          <w:tab w:val="left" w:pos="397"/>
        </w:tabs>
        <w:spacing w:after="860" w:line="276" w:lineRule="auto"/>
        <w:ind w:left="0"/>
        <w:rPr>
          <w:rFonts w:ascii="Times New Roman" w:hAnsi="Times New Roman" w:cs="Times New Roman"/>
          <w:sz w:val="40"/>
          <w:szCs w:val="40"/>
        </w:rPr>
      </w:pPr>
      <w:bookmarkStart w:id="9" w:name="bookmark9"/>
      <w:bookmarkEnd w:id="9"/>
      <w:r w:rsidRPr="00895744">
        <w:rPr>
          <w:rFonts w:ascii="Times New Roman" w:hAnsi="Times New Roman" w:cs="Times New Roman"/>
          <w:color w:val="FFFFFF"/>
          <w:sz w:val="44"/>
          <w:szCs w:val="44"/>
        </w:rPr>
        <w:t>Инвестировать в кадры</w:t>
      </w:r>
      <w:r w:rsidRPr="00895744">
        <w:rPr>
          <w:rFonts w:ascii="Times New Roman" w:hAnsi="Times New Roman" w:cs="Times New Roman"/>
          <w:color w:val="FFFFFF"/>
          <w:sz w:val="40"/>
          <w:szCs w:val="40"/>
        </w:rPr>
        <w:t xml:space="preserve"> - мотивировать посредством участия</w:t>
      </w:r>
    </w:p>
    <w:p w:rsidR="00BA6E90" w:rsidRPr="002D22C7" w:rsidRDefault="00BA6E90" w:rsidP="00C7219E">
      <w:pPr>
        <w:pStyle w:val="30"/>
        <w:spacing w:after="160" w:line="259" w:lineRule="auto"/>
        <w:ind w:left="0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2D22C7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Безопасные и здоровые рабочие места -это реально. Все зависит от вас!</w:t>
      </w:r>
    </w:p>
    <w:p w:rsidR="00BA6E90" w:rsidRDefault="00BA6E90" w:rsidP="00C7219E">
      <w:pPr>
        <w:pStyle w:val="a6"/>
        <w:ind w:left="567"/>
      </w:pPr>
      <w:bookmarkStart w:id="10" w:name="_GoBack"/>
      <w:bookmarkEnd w:id="10"/>
      <w:r>
        <w:br w:type="page"/>
      </w:r>
    </w:p>
    <w:sectPr w:rsidR="00BA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3B7D"/>
    <w:multiLevelType w:val="multilevel"/>
    <w:tmpl w:val="F52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A06DB"/>
    <w:multiLevelType w:val="multilevel"/>
    <w:tmpl w:val="1C4E36C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40"/>
        <w:szCs w:val="4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72"/>
    <w:rsid w:val="002D22C7"/>
    <w:rsid w:val="00426A72"/>
    <w:rsid w:val="004C3103"/>
    <w:rsid w:val="005A7654"/>
    <w:rsid w:val="00895744"/>
    <w:rsid w:val="00A6586D"/>
    <w:rsid w:val="00BA6E90"/>
    <w:rsid w:val="00C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D56B"/>
  <w15:chartTrackingRefBased/>
  <w15:docId w15:val="{8AFB54AA-9A7E-4EE0-9B78-03740F3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BA6E90"/>
    <w:rPr>
      <w:rFonts w:ascii="Arial Narrow" w:eastAsia="Arial Narrow" w:hAnsi="Arial Narrow" w:cs="Arial Narrow"/>
      <w:sz w:val="20"/>
      <w:szCs w:val="20"/>
    </w:rPr>
  </w:style>
  <w:style w:type="character" w:customStyle="1" w:styleId="1">
    <w:name w:val="Заголовок №1_"/>
    <w:basedOn w:val="a0"/>
    <w:link w:val="10"/>
    <w:rsid w:val="00BA6E90"/>
    <w:rPr>
      <w:rFonts w:ascii="Arial Narrow" w:eastAsia="Arial Narrow" w:hAnsi="Arial Narrow" w:cs="Arial Narrow"/>
      <w:b/>
      <w:bCs/>
      <w:color w:val="295667"/>
      <w:sz w:val="48"/>
      <w:szCs w:val="48"/>
    </w:rPr>
  </w:style>
  <w:style w:type="character" w:customStyle="1" w:styleId="4">
    <w:name w:val="Основной текст (4)_"/>
    <w:basedOn w:val="a0"/>
    <w:link w:val="40"/>
    <w:rsid w:val="00BA6E90"/>
    <w:rPr>
      <w:rFonts w:ascii="Arial Narrow" w:eastAsia="Arial Narrow" w:hAnsi="Arial Narrow" w:cs="Arial Narrow"/>
      <w:color w:val="EBEBEB"/>
      <w:sz w:val="34"/>
      <w:szCs w:val="34"/>
    </w:rPr>
  </w:style>
  <w:style w:type="paragraph" w:customStyle="1" w:styleId="a5">
    <w:name w:val="Другое"/>
    <w:basedOn w:val="a"/>
    <w:link w:val="a4"/>
    <w:rsid w:val="00BA6E90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10">
    <w:name w:val="Заголовок №1"/>
    <w:basedOn w:val="a"/>
    <w:link w:val="1"/>
    <w:rsid w:val="00BA6E90"/>
    <w:pPr>
      <w:widowControl w:val="0"/>
      <w:spacing w:after="0" w:line="218" w:lineRule="auto"/>
      <w:ind w:left="580"/>
      <w:outlineLvl w:val="0"/>
    </w:pPr>
    <w:rPr>
      <w:rFonts w:ascii="Arial Narrow" w:eastAsia="Arial Narrow" w:hAnsi="Arial Narrow" w:cs="Arial Narrow"/>
      <w:b/>
      <w:bCs/>
      <w:color w:val="295667"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0"/>
    <w:pPr>
      <w:widowControl w:val="0"/>
      <w:spacing w:after="260" w:line="226" w:lineRule="auto"/>
      <w:ind w:left="560"/>
    </w:pPr>
    <w:rPr>
      <w:rFonts w:ascii="Arial Narrow" w:eastAsia="Arial Narrow" w:hAnsi="Arial Narrow" w:cs="Arial Narrow"/>
      <w:color w:val="EBEBEB"/>
      <w:sz w:val="34"/>
      <w:szCs w:val="34"/>
    </w:rPr>
  </w:style>
  <w:style w:type="character" w:customStyle="1" w:styleId="3">
    <w:name w:val="Основной текст (3)_"/>
    <w:basedOn w:val="a0"/>
    <w:link w:val="30"/>
    <w:rsid w:val="00BA6E90"/>
    <w:rPr>
      <w:rFonts w:ascii="Arial Narrow" w:eastAsia="Arial Narrow" w:hAnsi="Arial Narrow" w:cs="Arial Narrow"/>
      <w:sz w:val="26"/>
      <w:szCs w:val="26"/>
    </w:rPr>
  </w:style>
  <w:style w:type="character" w:customStyle="1" w:styleId="31">
    <w:name w:val="Заголовок №3_"/>
    <w:basedOn w:val="a0"/>
    <w:link w:val="32"/>
    <w:rsid w:val="00BA6E90"/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A6E90"/>
    <w:pPr>
      <w:widowControl w:val="0"/>
      <w:spacing w:after="280" w:line="276" w:lineRule="auto"/>
      <w:ind w:left="1200"/>
    </w:pPr>
    <w:rPr>
      <w:rFonts w:ascii="Arial Narrow" w:eastAsia="Arial Narrow" w:hAnsi="Arial Narrow" w:cs="Arial Narrow"/>
      <w:sz w:val="26"/>
      <w:szCs w:val="26"/>
    </w:rPr>
  </w:style>
  <w:style w:type="paragraph" w:customStyle="1" w:styleId="32">
    <w:name w:val="Заголовок №3"/>
    <w:basedOn w:val="a"/>
    <w:link w:val="31"/>
    <w:rsid w:val="00BA6E90"/>
    <w:pPr>
      <w:widowControl w:val="0"/>
      <w:spacing w:after="40" w:line="288" w:lineRule="auto"/>
      <w:ind w:left="2080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BA6E90"/>
    <w:pPr>
      <w:ind w:left="720"/>
      <w:contextualSpacing/>
    </w:pPr>
  </w:style>
  <w:style w:type="character" w:styleId="a7">
    <w:name w:val="Strong"/>
    <w:basedOn w:val="a0"/>
    <w:uiPriority w:val="22"/>
    <w:qFormat/>
    <w:rsid w:val="002D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2023-10-16T01:11:00Z</dcterms:created>
  <dcterms:modified xsi:type="dcterms:W3CDTF">2023-10-16T04:27:00Z</dcterms:modified>
</cp:coreProperties>
</file>