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D8" w:rsidRDefault="00DF78C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129D8" w:rsidRDefault="00DF78C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1129D8" w:rsidRDefault="00DF78C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1129D8" w:rsidRDefault="00112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129D8" w:rsidRDefault="00112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129D8" w:rsidRDefault="001129D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1129D8" w:rsidRDefault="00DF78C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129D8" w:rsidRDefault="001129D8">
      <w:pPr>
        <w:jc w:val="center"/>
        <w:rPr>
          <w:b/>
          <w:sz w:val="28"/>
        </w:rPr>
      </w:pPr>
    </w:p>
    <w:p w:rsidR="001129D8" w:rsidRDefault="001129D8">
      <w:pPr>
        <w:jc w:val="center"/>
        <w:rPr>
          <w:b/>
          <w:sz w:val="28"/>
        </w:rPr>
      </w:pPr>
    </w:p>
    <w:p w:rsidR="001129D8" w:rsidRDefault="00DF78C6">
      <w:pPr>
        <w:jc w:val="center"/>
        <w:rPr>
          <w:sz w:val="28"/>
        </w:rPr>
      </w:pPr>
      <w:r>
        <w:rPr>
          <w:sz w:val="28"/>
        </w:rPr>
        <w:t xml:space="preserve">« 20 </w:t>
      </w:r>
      <w:r>
        <w:rPr>
          <w:sz w:val="28"/>
        </w:rPr>
        <w:t>» декабря</w:t>
      </w:r>
      <w:r>
        <w:rPr>
          <w:sz w:val="28"/>
        </w:rPr>
        <w:t xml:space="preserve"> 2022 года</w:t>
      </w:r>
      <w:r>
        <w:rPr>
          <w:sz w:val="28"/>
        </w:rPr>
        <w:t xml:space="preserve">                                                                  № 67</w:t>
      </w:r>
    </w:p>
    <w:p w:rsidR="001129D8" w:rsidRDefault="001129D8">
      <w:pPr>
        <w:jc w:val="center"/>
        <w:rPr>
          <w:i/>
          <w:sz w:val="28"/>
        </w:rPr>
      </w:pPr>
    </w:p>
    <w:p w:rsidR="001129D8" w:rsidRDefault="001129D8">
      <w:pPr>
        <w:jc w:val="center"/>
        <w:rPr>
          <w:i/>
          <w:sz w:val="28"/>
        </w:rPr>
      </w:pPr>
    </w:p>
    <w:p w:rsidR="001129D8" w:rsidRDefault="00DF78C6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1129D8" w:rsidRDefault="001129D8">
      <w:pPr>
        <w:jc w:val="center"/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129D8">
        <w:tc>
          <w:tcPr>
            <w:tcW w:w="4786" w:type="dxa"/>
          </w:tcPr>
          <w:p w:rsidR="001129D8" w:rsidRDefault="001129D8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</w:p>
          <w:p w:rsidR="001129D8" w:rsidRDefault="00DF78C6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 О принятии органами</w:t>
            </w:r>
            <w:r>
              <w:rPr>
                <w:rFonts w:ascii="Times New Roman" w:hAnsi="Times New Roman"/>
                <w:b w:val="0"/>
                <w:sz w:val="28"/>
              </w:rPr>
              <w:t xml:space="preserve"> местного самоуправления муниципального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части полномочий по решению вопросов местного значения в сфере культуры  городского поселения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Карымское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»</w:t>
            </w:r>
            <w:r>
              <w:rPr>
                <w:rFonts w:ascii="Times New Roman" w:hAnsi="Times New Roman"/>
                <w:b w:val="0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униципального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района «</w:t>
            </w:r>
            <w:proofErr w:type="spellStart"/>
            <w:r>
              <w:rPr>
                <w:rFonts w:ascii="Times New Roman" w:hAnsi="Times New Roman"/>
                <w:b w:val="0"/>
                <w:sz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 w:val="0"/>
                <w:sz w:val="28"/>
              </w:rPr>
              <w:t xml:space="preserve"> район» Забайкальского края</w:t>
            </w:r>
          </w:p>
        </w:tc>
      </w:tr>
    </w:tbl>
    <w:p w:rsidR="001129D8" w:rsidRDefault="001129D8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1129D8" w:rsidRDefault="00DF78C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 xml:space="preserve">В соответствии с частью </w:t>
      </w:r>
      <w:r>
        <w:rPr>
          <w:rFonts w:ascii="Times New Roman" w:hAnsi="Times New Roman"/>
          <w:b w:val="0"/>
          <w:sz w:val="28"/>
        </w:rPr>
        <w:t>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Порядком заключения соглашения органа</w:t>
      </w:r>
      <w:r>
        <w:rPr>
          <w:rFonts w:ascii="Times New Roman" w:hAnsi="Times New Roman"/>
          <w:b w:val="0"/>
          <w:sz w:val="28"/>
        </w:rPr>
        <w:t>ми местного самоуправления муниципального района о принятии осуществления части полномочий, утвержденного решением Совета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городского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</w:rPr>
        <w:t>» от 21 ноября 2022 №</w:t>
      </w:r>
      <w:r>
        <w:rPr>
          <w:rFonts w:ascii="Times New Roman" w:hAnsi="Times New Roman"/>
          <w:b w:val="0"/>
          <w:sz w:val="28"/>
        </w:rPr>
        <w:t>27 «О заключении соглашения о передаче осуществления части полномочий по решению отдельных вопросов местного значения городского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 р</w:t>
      </w:r>
      <w:r>
        <w:rPr>
          <w:rFonts w:ascii="Times New Roman" w:hAnsi="Times New Roman"/>
          <w:b w:val="0"/>
          <w:sz w:val="28"/>
        </w:rPr>
        <w:t>ешил:</w:t>
      </w:r>
    </w:p>
    <w:p w:rsidR="001129D8" w:rsidRDefault="00DF78C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1.Принять часть отдельных полномочий по решению вопросов местного значения городского 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</w:rPr>
        <w:t>» на 2023 год согласно Решения Совета городского 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Карымское</w:t>
      </w:r>
      <w:proofErr w:type="spellEnd"/>
      <w:r>
        <w:rPr>
          <w:rFonts w:ascii="Times New Roman" w:hAnsi="Times New Roman"/>
          <w:b w:val="0"/>
          <w:sz w:val="28"/>
        </w:rPr>
        <w:t>» от 21 ноября 2022 №27 «О заключении соглашения о передаче осуществления</w:t>
      </w:r>
      <w:r>
        <w:rPr>
          <w:rFonts w:ascii="Times New Roman" w:hAnsi="Times New Roman"/>
          <w:b w:val="0"/>
          <w:sz w:val="28"/>
        </w:rPr>
        <w:t xml:space="preserve"> части полномочий по решению отдельных вопросов местного значения городского  поселения «</w:t>
      </w:r>
      <w:proofErr w:type="spellStart"/>
      <w:r>
        <w:rPr>
          <w:rFonts w:ascii="Times New Roman" w:hAnsi="Times New Roman"/>
          <w:b w:val="0"/>
          <w:sz w:val="28"/>
        </w:rPr>
        <w:t>Карымкое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район», а именно: </w:t>
      </w:r>
      <w:proofErr w:type="gramEnd"/>
    </w:p>
    <w:p w:rsidR="001129D8" w:rsidRDefault="00DF78C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highlight w:val="white"/>
        </w:rPr>
      </w:pPr>
      <w:r>
        <w:rPr>
          <w:sz w:val="28"/>
        </w:rPr>
        <w:lastRenderedPageBreak/>
        <w:t xml:space="preserve">- </w:t>
      </w:r>
      <w:r>
        <w:rPr>
          <w:rFonts w:ascii="Times New Roman" w:hAnsi="Times New Roman"/>
          <w:b w:val="0"/>
          <w:sz w:val="28"/>
        </w:rPr>
        <w:t>создание условий для организации досуга и обеспечения жителей поселения услугами орган</w:t>
      </w:r>
      <w:r>
        <w:rPr>
          <w:rFonts w:ascii="Times New Roman" w:hAnsi="Times New Roman"/>
          <w:b w:val="0"/>
          <w:sz w:val="28"/>
        </w:rPr>
        <w:t>изаций культуры</w:t>
      </w:r>
      <w:r>
        <w:rPr>
          <w:rFonts w:ascii="Times New Roman" w:hAnsi="Times New Roman"/>
          <w:b w:val="0"/>
          <w:sz w:val="28"/>
          <w:highlight w:val="white"/>
        </w:rPr>
        <w:t>;</w:t>
      </w:r>
    </w:p>
    <w:p w:rsidR="001129D8" w:rsidRDefault="00DF78C6">
      <w:pPr>
        <w:pStyle w:val="s1"/>
        <w:ind w:firstLine="708"/>
        <w:jc w:val="both"/>
        <w:rPr>
          <w:sz w:val="28"/>
        </w:rPr>
      </w:pPr>
      <w:r>
        <w:rPr>
          <w:sz w:val="28"/>
          <w:highlight w:val="white"/>
        </w:rPr>
        <w:t>-</w:t>
      </w:r>
      <w:r>
        <w:rPr>
          <w:sz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F78C6" w:rsidRDefault="00DF78C6">
      <w:pPr>
        <w:ind w:firstLine="708"/>
        <w:jc w:val="both"/>
        <w:outlineLvl w:val="0"/>
        <w:rPr>
          <w:sz w:val="28"/>
          <w:highlight w:val="white"/>
        </w:rPr>
      </w:pPr>
    </w:p>
    <w:p w:rsidR="001129D8" w:rsidRDefault="00DF78C6">
      <w:pPr>
        <w:ind w:firstLine="708"/>
        <w:jc w:val="both"/>
        <w:outlineLvl w:val="0"/>
        <w:rPr>
          <w:sz w:val="28"/>
        </w:rPr>
      </w:pPr>
      <w:r>
        <w:rPr>
          <w:sz w:val="28"/>
          <w:highlight w:val="white"/>
        </w:rPr>
        <w:t xml:space="preserve">2. </w:t>
      </w:r>
      <w:r>
        <w:rPr>
          <w:sz w:val="28"/>
        </w:rPr>
        <w:t>В срок до «____» _________ 2022 года главе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подписать соглашение;</w:t>
      </w:r>
    </w:p>
    <w:p w:rsidR="001129D8" w:rsidRDefault="00DF78C6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1129D8" w:rsidRDefault="00DF78C6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</w:t>
      </w:r>
      <w:proofErr w:type="spellStart"/>
      <w:r>
        <w:rPr>
          <w:sz w:val="28"/>
        </w:rPr>
        <w:t>Кар</w:t>
      </w:r>
      <w:r>
        <w:rPr>
          <w:sz w:val="28"/>
        </w:rPr>
        <w:t>ымский</w:t>
      </w:r>
      <w:proofErr w:type="spellEnd"/>
      <w:r>
        <w:rPr>
          <w:sz w:val="28"/>
        </w:rPr>
        <w:t xml:space="preserve"> район» в информационно – телекоммуникационной сети «</w:t>
      </w:r>
      <w:r>
        <w:rPr>
          <w:color w:val="000000" w:themeColor="text1"/>
          <w:sz w:val="28"/>
        </w:rPr>
        <w:t xml:space="preserve">Интернет»: </w:t>
      </w:r>
      <w:hyperlink r:id="rId6" w:history="1">
        <w:r>
          <w:rPr>
            <w:rStyle w:val="a8"/>
            <w:color w:val="000000" w:themeColor="text1"/>
            <w:sz w:val="28"/>
          </w:rPr>
          <w:t>http://карымское.рф</w:t>
        </w:r>
      </w:hyperlink>
      <w:r>
        <w:rPr>
          <w:color w:val="000000" w:themeColor="text1"/>
          <w:sz w:val="28"/>
        </w:rPr>
        <w:t>.</w:t>
      </w:r>
    </w:p>
    <w:p w:rsidR="001129D8" w:rsidRDefault="001129D8">
      <w:pPr>
        <w:pStyle w:val="s1"/>
        <w:ind w:firstLine="708"/>
        <w:jc w:val="both"/>
        <w:rPr>
          <w:sz w:val="28"/>
        </w:rPr>
      </w:pPr>
    </w:p>
    <w:p w:rsidR="001129D8" w:rsidRDefault="001129D8">
      <w:pPr>
        <w:jc w:val="both"/>
        <w:outlineLvl w:val="0"/>
        <w:rPr>
          <w:sz w:val="28"/>
        </w:rPr>
      </w:pPr>
    </w:p>
    <w:p w:rsidR="001129D8" w:rsidRDefault="001129D8">
      <w:pPr>
        <w:jc w:val="both"/>
        <w:outlineLvl w:val="0"/>
        <w:rPr>
          <w:sz w:val="27"/>
        </w:rPr>
      </w:pPr>
    </w:p>
    <w:p w:rsidR="001129D8" w:rsidRDefault="00DF78C6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1129D8" w:rsidRDefault="00DF78C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</w:t>
      </w:r>
      <w:r>
        <w:rPr>
          <w:sz w:val="28"/>
        </w:rPr>
        <w:t xml:space="preserve">Р.Б. </w:t>
      </w:r>
      <w:proofErr w:type="spellStart"/>
      <w:r>
        <w:rPr>
          <w:sz w:val="28"/>
        </w:rPr>
        <w:t>Ильинов</w:t>
      </w:r>
      <w:proofErr w:type="spellEnd"/>
    </w:p>
    <w:p w:rsidR="001129D8" w:rsidRDefault="001129D8">
      <w:pPr>
        <w:jc w:val="both"/>
        <w:rPr>
          <w:sz w:val="28"/>
        </w:rPr>
      </w:pPr>
    </w:p>
    <w:p w:rsidR="001129D8" w:rsidRDefault="001129D8">
      <w:pPr>
        <w:jc w:val="both"/>
        <w:rPr>
          <w:sz w:val="28"/>
        </w:rPr>
      </w:pPr>
    </w:p>
    <w:p w:rsidR="001129D8" w:rsidRDefault="001129D8">
      <w:pPr>
        <w:jc w:val="both"/>
        <w:rPr>
          <w:sz w:val="28"/>
        </w:rPr>
      </w:pPr>
    </w:p>
    <w:p w:rsidR="001129D8" w:rsidRDefault="001129D8">
      <w:pPr>
        <w:jc w:val="both"/>
        <w:rPr>
          <w:sz w:val="28"/>
        </w:rPr>
      </w:pPr>
    </w:p>
    <w:p w:rsidR="001129D8" w:rsidRDefault="001129D8">
      <w:pPr>
        <w:jc w:val="both"/>
        <w:rPr>
          <w:sz w:val="28"/>
        </w:rPr>
      </w:pPr>
    </w:p>
    <w:p w:rsidR="001129D8" w:rsidRDefault="00DF78C6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1129D8" w:rsidRDefault="00DF78C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</w:t>
      </w:r>
      <w:proofErr w:type="spellStart"/>
      <w:r>
        <w:rPr>
          <w:sz w:val="28"/>
        </w:rPr>
        <w:t>Сидельников</w:t>
      </w:r>
      <w:proofErr w:type="spellEnd"/>
    </w:p>
    <w:p w:rsidR="001129D8" w:rsidRDefault="001129D8">
      <w:pPr>
        <w:rPr>
          <w:sz w:val="28"/>
        </w:rPr>
      </w:pPr>
    </w:p>
    <w:p w:rsidR="001129D8" w:rsidRDefault="001129D8">
      <w:pPr>
        <w:rPr>
          <w:sz w:val="28"/>
        </w:rPr>
      </w:pPr>
    </w:p>
    <w:p w:rsidR="001129D8" w:rsidRDefault="001129D8">
      <w:pPr>
        <w:rPr>
          <w:sz w:val="28"/>
        </w:rPr>
      </w:pPr>
    </w:p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29D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D8" w:rsidRDefault="001129D8">
            <w:pPr>
              <w:jc w:val="right"/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D8" w:rsidRDefault="00DF78C6">
            <w:pPr>
              <w:jc w:val="center"/>
            </w:pPr>
            <w:r>
              <w:t>УТВЕРЖДЕНО</w:t>
            </w:r>
          </w:p>
          <w:p w:rsidR="001129D8" w:rsidRDefault="001129D8"/>
          <w:p w:rsidR="001129D8" w:rsidRDefault="00DF78C6">
            <w:r>
              <w:t>решением Совета городского  поселения «</w:t>
            </w:r>
            <w:proofErr w:type="spellStart"/>
            <w:r>
              <w:t>Карымское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1129D8" w:rsidRDefault="00DF78C6">
            <w:r>
              <w:t>№ 27  от «21» ноября 2022 года</w:t>
            </w:r>
          </w:p>
          <w:p w:rsidR="001129D8" w:rsidRDefault="001129D8"/>
          <w:p w:rsidR="001129D8" w:rsidRDefault="00DF78C6">
            <w:r>
              <w:t xml:space="preserve">решением Совета муниципального </w:t>
            </w:r>
            <w:proofErr w:type="spellStart"/>
            <w:r>
              <w:t>района</w:t>
            </w:r>
            <w:proofErr w:type="gramStart"/>
            <w:r>
              <w:t>«К</w:t>
            </w:r>
            <w:proofErr w:type="gramEnd"/>
            <w:r>
              <w:t>арымский</w:t>
            </w:r>
            <w:proofErr w:type="spellEnd"/>
            <w:r>
              <w:t xml:space="preserve"> район»</w:t>
            </w:r>
          </w:p>
          <w:p w:rsidR="001129D8" w:rsidRDefault="00DF78C6">
            <w:pPr>
              <w:rPr>
                <w:b/>
                <w:sz w:val="32"/>
              </w:rPr>
            </w:pPr>
            <w:r>
              <w:t>№ 67  от « 20 » декабря</w:t>
            </w:r>
            <w:r>
              <w:t xml:space="preserve"> 2022</w:t>
            </w:r>
            <w:r>
              <w:t xml:space="preserve"> года</w:t>
            </w:r>
          </w:p>
          <w:p w:rsidR="001129D8" w:rsidRDefault="001129D8"/>
          <w:p w:rsidR="001129D8" w:rsidRDefault="001129D8">
            <w:pPr>
              <w:jc w:val="right"/>
            </w:pPr>
          </w:p>
        </w:tc>
      </w:tr>
    </w:tbl>
    <w:p w:rsidR="001129D8" w:rsidRDefault="00DF78C6">
      <w:pPr>
        <w:spacing w:line="322" w:lineRule="atLeast"/>
        <w:ind w:right="14"/>
        <w:jc w:val="center"/>
        <w:rPr>
          <w:sz w:val="28"/>
        </w:rPr>
      </w:pPr>
      <w:r>
        <w:rPr>
          <w:b/>
          <w:spacing w:val="-2"/>
          <w:sz w:val="28"/>
        </w:rPr>
        <w:t xml:space="preserve">СОГЛАШЕНИЕ </w:t>
      </w:r>
    </w:p>
    <w:p w:rsidR="001129D8" w:rsidRDefault="00DF78C6">
      <w:pPr>
        <w:spacing w:line="271" w:lineRule="atLeast"/>
        <w:jc w:val="center"/>
        <w:rPr>
          <w:sz w:val="28"/>
        </w:rPr>
      </w:pPr>
      <w:r>
        <w:rPr>
          <w:b/>
          <w:sz w:val="28"/>
        </w:rPr>
        <w:t>о передаче полномочий городского поселения «</w:t>
      </w:r>
      <w:proofErr w:type="spellStart"/>
      <w:r>
        <w:rPr>
          <w:b/>
          <w:sz w:val="28"/>
        </w:rPr>
        <w:t>Карымское</w:t>
      </w:r>
      <w:proofErr w:type="spellEnd"/>
      <w:r>
        <w:rPr>
          <w:b/>
          <w:sz w:val="28"/>
        </w:rPr>
        <w:t>» муниципального района «</w:t>
      </w:r>
      <w:proofErr w:type="spellStart"/>
      <w:r>
        <w:rPr>
          <w:b/>
          <w:sz w:val="28"/>
        </w:rPr>
        <w:t>Карымский</w:t>
      </w:r>
      <w:proofErr w:type="spellEnd"/>
      <w:r>
        <w:rPr>
          <w:b/>
          <w:sz w:val="28"/>
        </w:rPr>
        <w:t xml:space="preserve"> район» по решению отдельных вопросов местного значения в сфере</w:t>
      </w:r>
      <w:r>
        <w:rPr>
          <w:b/>
          <w:sz w:val="28"/>
        </w:rPr>
        <w:t xml:space="preserve"> культуры муниципальному району «</w:t>
      </w:r>
      <w:proofErr w:type="spellStart"/>
      <w:r>
        <w:rPr>
          <w:b/>
          <w:sz w:val="28"/>
        </w:rPr>
        <w:t>Карымский</w:t>
      </w:r>
      <w:proofErr w:type="spellEnd"/>
      <w:r>
        <w:rPr>
          <w:b/>
          <w:sz w:val="28"/>
        </w:rPr>
        <w:t xml:space="preserve"> район»</w:t>
      </w:r>
    </w:p>
    <w:p w:rsidR="001129D8" w:rsidRDefault="00DF78C6">
      <w:pPr>
        <w:spacing w:line="271" w:lineRule="atLeast"/>
        <w:rPr>
          <w:sz w:val="28"/>
        </w:rPr>
      </w:pPr>
      <w:r>
        <w:rPr>
          <w:sz w:val="28"/>
        </w:rPr>
        <w:t> </w:t>
      </w:r>
    </w:p>
    <w:p w:rsidR="001129D8" w:rsidRDefault="00DF78C6">
      <w:pPr>
        <w:spacing w:line="271" w:lineRule="atLeast"/>
        <w:rPr>
          <w:sz w:val="28"/>
        </w:rPr>
      </w:pPr>
      <w:r>
        <w:rPr>
          <w:sz w:val="28"/>
        </w:rPr>
        <w:t xml:space="preserve">                                                                                      « ____» _________  20__ г.</w:t>
      </w:r>
    </w:p>
    <w:p w:rsidR="001129D8" w:rsidRDefault="00DF78C6">
      <w:pPr>
        <w:spacing w:line="271" w:lineRule="atLeast"/>
        <w:rPr>
          <w:sz w:val="28"/>
        </w:rPr>
      </w:pPr>
      <w:r>
        <w:rPr>
          <w:sz w:val="28"/>
        </w:rPr>
        <w:t> </w:t>
      </w:r>
    </w:p>
    <w:p w:rsidR="001129D8" w:rsidRDefault="00DF78C6">
      <w:pPr>
        <w:spacing w:line="271" w:lineRule="atLeast"/>
        <w:ind w:firstLine="708"/>
        <w:jc w:val="both"/>
        <w:rPr>
          <w:sz w:val="28"/>
        </w:rPr>
      </w:pPr>
      <w:proofErr w:type="gramStart"/>
      <w:r>
        <w:rPr>
          <w:sz w:val="28"/>
        </w:rPr>
        <w:t>Администрация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 xml:space="preserve">», именуемая в дальнейшем </w:t>
      </w:r>
      <w:r>
        <w:rPr>
          <w:sz w:val="28"/>
        </w:rPr>
        <w:t>«администрация пос</w:t>
      </w:r>
      <w:r>
        <w:rPr>
          <w:sz w:val="28"/>
        </w:rPr>
        <w:t xml:space="preserve">еления», </w:t>
      </w:r>
      <w:r>
        <w:rPr>
          <w:sz w:val="28"/>
        </w:rPr>
        <w:t>в лице Главы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 Мыльникова Игоря Ивановича, действующего на основании Устава, с одной стороны, и Администрация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</w:t>
      </w:r>
      <w:r>
        <w:rPr>
          <w:sz w:val="28"/>
        </w:rPr>
        <w:t>«администрация района»</w:t>
      </w:r>
      <w:r>
        <w:rPr>
          <w:sz w:val="28"/>
        </w:rPr>
        <w:t>, в лице  главы муни</w:t>
      </w:r>
      <w:r>
        <w:rPr>
          <w:sz w:val="28"/>
        </w:rPr>
        <w:t>ципального района «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район» </w:t>
      </w:r>
      <w:proofErr w:type="spellStart"/>
      <w:r>
        <w:rPr>
          <w:sz w:val="28"/>
        </w:rPr>
        <w:t>Сидельникова</w:t>
      </w:r>
      <w:proofErr w:type="spellEnd"/>
      <w:r>
        <w:rPr>
          <w:sz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нижеследующем</w:t>
      </w:r>
      <w:proofErr w:type="gramEnd"/>
      <w:r>
        <w:rPr>
          <w:sz w:val="28"/>
        </w:rPr>
        <w:t>:</w:t>
      </w:r>
    </w:p>
    <w:p w:rsidR="001129D8" w:rsidRDefault="001129D8">
      <w:pPr>
        <w:spacing w:line="271" w:lineRule="atLeast"/>
        <w:ind w:firstLine="708"/>
        <w:jc w:val="both"/>
        <w:rPr>
          <w:sz w:val="28"/>
        </w:rPr>
      </w:pPr>
    </w:p>
    <w:p w:rsidR="001129D8" w:rsidRDefault="00DF78C6">
      <w:pPr>
        <w:numPr>
          <w:ilvl w:val="0"/>
          <w:numId w:val="1"/>
        </w:numPr>
        <w:spacing w:line="271" w:lineRule="atLeast"/>
        <w:ind w:left="142" w:hanging="142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1129D8" w:rsidRDefault="00DF78C6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</w:t>
      </w:r>
      <w:r>
        <w:rPr>
          <w:sz w:val="28"/>
        </w:rPr>
        <w:t xml:space="preserve"> Администрация района принимает осуществление части полномочий по решению вопроса местного значения администрации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</w:t>
      </w:r>
      <w:r>
        <w:rPr>
          <w:sz w:val="28"/>
        </w:rPr>
        <w:t>амоуправления в Российской Федерации" от 06.10.2003 года №131-ФЗ, а именно:</w:t>
      </w:r>
    </w:p>
    <w:p w:rsidR="001129D8" w:rsidRDefault="00DF78C6">
      <w:pPr>
        <w:ind w:firstLine="709"/>
        <w:contextualSpacing/>
        <w:jc w:val="both"/>
        <w:rPr>
          <w:sz w:val="28"/>
        </w:rPr>
      </w:pPr>
      <w:r>
        <w:rPr>
          <w:sz w:val="28"/>
        </w:rPr>
        <w:t>-  создания условий для организации досуга и обеспечения жителей поселения услугами организаций культуры;</w:t>
      </w:r>
    </w:p>
    <w:p w:rsidR="001129D8" w:rsidRDefault="00DF78C6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</w:p>
    <w:p w:rsidR="001129D8" w:rsidRDefault="00DF78C6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>
        <w:rPr>
          <w:sz w:val="28"/>
        </w:rPr>
        <w:lastRenderedPageBreak/>
        <w:t xml:space="preserve">законодательством Российской Федерации, муниципальными правовыми актами Района. </w:t>
      </w:r>
    </w:p>
    <w:p w:rsidR="001129D8" w:rsidRDefault="001129D8">
      <w:pPr>
        <w:ind w:firstLine="709"/>
        <w:contextualSpacing/>
        <w:jc w:val="both"/>
        <w:rPr>
          <w:sz w:val="28"/>
        </w:rPr>
      </w:pPr>
    </w:p>
    <w:p w:rsidR="001129D8" w:rsidRDefault="00DF78C6">
      <w:pPr>
        <w:numPr>
          <w:ilvl w:val="0"/>
          <w:numId w:val="1"/>
        </w:numPr>
        <w:spacing w:line="271" w:lineRule="atLeast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>Права и обязанности сторон</w:t>
      </w:r>
    </w:p>
    <w:p w:rsidR="001129D8" w:rsidRDefault="00DF78C6">
      <w:pPr>
        <w:numPr>
          <w:ilvl w:val="1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Администрация поселения</w:t>
      </w:r>
      <w:r>
        <w:rPr>
          <w:b/>
          <w:sz w:val="28"/>
        </w:rPr>
        <w:t>: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охрану объектов культурного наследия местного значения, расположенных на территории городского поселения.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sz w:val="28"/>
        </w:rPr>
        <w:t>Создает условия для массового отдыха жителей, проживающих на территории городского п</w:t>
      </w:r>
      <w:r>
        <w:rPr>
          <w:sz w:val="28"/>
        </w:rPr>
        <w:t>оселения, организует обустройство мест массового отдыха.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</w:t>
      </w:r>
      <w:r>
        <w:rPr>
          <w:sz w:val="28"/>
        </w:rPr>
        <w:t>ов и потребностей населения поселения за счет средств бюджета поселения.</w:t>
      </w:r>
    </w:p>
    <w:p w:rsidR="001129D8" w:rsidRDefault="001129D8">
      <w:pPr>
        <w:spacing w:line="271" w:lineRule="atLeast"/>
        <w:ind w:firstLine="709"/>
        <w:jc w:val="both"/>
        <w:rPr>
          <w:b/>
          <w:sz w:val="28"/>
        </w:rPr>
      </w:pPr>
    </w:p>
    <w:p w:rsidR="001129D8" w:rsidRDefault="00DF78C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полномочия, предусмотренные статьей 1 настоящего Соглашения.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Распоряжается переданными ей финансовыми средствами по целевому назначению.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</w:t>
      </w:r>
      <w:r>
        <w:rPr>
          <w:sz w:val="28"/>
        </w:rPr>
        <w:t>ет документы и иную информацию, связанную с выполнением переданных полномочий в срок не позднее 15 дней с момента получения письменного запроса.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осуществление Стороной 1 полномочий по переводу межбюджетных трансфертов предоставляемых для финан</w:t>
      </w:r>
      <w:r>
        <w:rPr>
          <w:sz w:val="28"/>
        </w:rPr>
        <w:t>сирования переданных полномочий.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формировании, размещении и контроле исполнения муниципальног</w:t>
      </w:r>
      <w:r>
        <w:rPr>
          <w:sz w:val="28"/>
        </w:rPr>
        <w:t>о задания на выполнение работ и оказание услуг, связанных с культурной деятельностью и досугом населения.</w:t>
      </w:r>
    </w:p>
    <w:p w:rsidR="001129D8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Сторона 2 поручает исполнение передаваемых полномочий. </w:t>
      </w:r>
    </w:p>
    <w:p w:rsidR="001129D8" w:rsidRPr="00DF78C6" w:rsidRDefault="00DF78C6">
      <w:pPr>
        <w:numPr>
          <w:ilvl w:val="2"/>
          <w:numId w:val="1"/>
        </w:numPr>
        <w:spacing w:line="271" w:lineRule="atLeast"/>
        <w:ind w:left="0" w:firstLine="709"/>
        <w:contextualSpacing/>
        <w:jc w:val="both"/>
        <w:rPr>
          <w:b/>
          <w:sz w:val="28"/>
        </w:rPr>
      </w:pPr>
      <w:r>
        <w:rPr>
          <w:sz w:val="28"/>
        </w:rPr>
        <w:t>Оказывает дополнительную финансовую помощь на укреплени</w:t>
      </w:r>
      <w:r>
        <w:rPr>
          <w:sz w:val="28"/>
        </w:rPr>
        <w:t>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муниципального района.</w:t>
      </w:r>
    </w:p>
    <w:p w:rsidR="00DF78C6" w:rsidRDefault="00DF78C6" w:rsidP="00DF78C6">
      <w:pPr>
        <w:spacing w:line="271" w:lineRule="atLeast"/>
        <w:contextualSpacing/>
        <w:jc w:val="both"/>
        <w:rPr>
          <w:b/>
          <w:sz w:val="28"/>
        </w:rPr>
      </w:pPr>
    </w:p>
    <w:p w:rsidR="001129D8" w:rsidRDefault="001129D8">
      <w:pPr>
        <w:spacing w:line="271" w:lineRule="atLeast"/>
        <w:ind w:firstLine="709"/>
        <w:jc w:val="both"/>
        <w:rPr>
          <w:sz w:val="28"/>
        </w:rPr>
      </w:pPr>
    </w:p>
    <w:p w:rsidR="001129D8" w:rsidRDefault="00DF78C6">
      <w:pPr>
        <w:numPr>
          <w:ilvl w:val="0"/>
          <w:numId w:val="1"/>
        </w:numPr>
        <w:spacing w:line="276" w:lineRule="auto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lastRenderedPageBreak/>
        <w:t>Объем межбюджетных трансфе</w:t>
      </w:r>
      <w:r>
        <w:rPr>
          <w:b/>
          <w:sz w:val="28"/>
        </w:rPr>
        <w:t>ртов, необходимых для осуществления передаваемых полномочий</w:t>
      </w:r>
    </w:p>
    <w:p w:rsidR="001129D8" w:rsidRDefault="00DF78C6">
      <w:pPr>
        <w:numPr>
          <w:ilvl w:val="1"/>
          <w:numId w:val="1"/>
        </w:numPr>
        <w:ind w:left="0" w:firstLine="709"/>
        <w:jc w:val="both"/>
        <w:rPr>
          <w:spacing w:val="2"/>
          <w:sz w:val="28"/>
        </w:rPr>
      </w:pPr>
      <w:proofErr w:type="gramStart"/>
      <w:r>
        <w:rPr>
          <w:spacing w:val="2"/>
          <w:sz w:val="28"/>
        </w:rPr>
        <w:t>Расчет и порядок предоставления межбюджетных трансфертов, направляемых на осуществление передаваемых по настоящему Соглашению полномочий, осуществляется в соответствии с Порядком, условиями предос</w:t>
      </w:r>
      <w:r>
        <w:rPr>
          <w:spacing w:val="2"/>
          <w:sz w:val="28"/>
        </w:rPr>
        <w:t>тавления и методикой расчетов межбюджетных трансфертов, предоставляемых из бюджета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 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полномочий городского поселения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>создания условий для о</w:t>
      </w:r>
      <w:r>
        <w:rPr>
          <w:sz w:val="28"/>
        </w:rPr>
        <w:t xml:space="preserve">рганизации досуга и обеспечения жителей поселения услугами организаций культуры,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</w:t>
      </w:r>
      <w:proofErr w:type="gramEnd"/>
      <w:r>
        <w:rPr>
          <w:sz w:val="28"/>
        </w:rPr>
        <w:t xml:space="preserve"> населения,  комплектование и обеспечение сохранности  библиотечных фондов библиотеки поселения, </w:t>
      </w:r>
      <w:r>
        <w:rPr>
          <w:spacing w:val="2"/>
          <w:sz w:val="28"/>
        </w:rPr>
        <w:t>согласно приложению, являющегося неотъем</w:t>
      </w:r>
      <w:r>
        <w:rPr>
          <w:spacing w:val="2"/>
          <w:sz w:val="28"/>
        </w:rPr>
        <w:t>лемой частью настоящего Соглашения.</w:t>
      </w:r>
      <w:r>
        <w:rPr>
          <w:rFonts w:ascii="Arial" w:hAnsi="Arial"/>
          <w:spacing w:val="2"/>
          <w:sz w:val="28"/>
        </w:rPr>
        <w:t xml:space="preserve"> </w:t>
      </w:r>
    </w:p>
    <w:p w:rsidR="001129D8" w:rsidRDefault="00DF78C6">
      <w:pPr>
        <w:numPr>
          <w:ilvl w:val="1"/>
          <w:numId w:val="1"/>
        </w:numPr>
        <w:spacing w:line="276" w:lineRule="auto"/>
        <w:ind w:left="0" w:firstLine="709"/>
        <w:contextualSpacing/>
        <w:jc w:val="both"/>
        <w:rPr>
          <w:b/>
          <w:sz w:val="28"/>
        </w:rPr>
      </w:pPr>
      <w:r>
        <w:rPr>
          <w:spacing w:val="2"/>
          <w:sz w:val="28"/>
        </w:rPr>
        <w:t>Размер межбюджетных трансфертов для осуществления полномочий устанавливается в</w:t>
      </w:r>
      <w:r>
        <w:rPr>
          <w:spacing w:val="2"/>
          <w:sz w:val="28"/>
        </w:rPr>
        <w:t xml:space="preserve"> </w:t>
      </w:r>
      <w:r>
        <w:rPr>
          <w:spacing w:val="2"/>
          <w:sz w:val="28"/>
        </w:rPr>
        <w:t>сумме 9242200 (</w:t>
      </w:r>
      <w:r>
        <w:rPr>
          <w:spacing w:val="2"/>
          <w:sz w:val="28"/>
          <w:u w:val="single"/>
        </w:rPr>
        <w:t>девять миллионов двести сорок две тысячи двести) рублей 00 копеек.</w:t>
      </w:r>
    </w:p>
    <w:p w:rsidR="001129D8" w:rsidRDefault="001129D8">
      <w:pPr>
        <w:spacing w:line="276" w:lineRule="auto"/>
        <w:ind w:firstLine="709"/>
        <w:contextualSpacing/>
        <w:jc w:val="both"/>
        <w:rPr>
          <w:b/>
          <w:sz w:val="28"/>
        </w:rPr>
      </w:pPr>
    </w:p>
    <w:p w:rsidR="001129D8" w:rsidRDefault="00DF78C6">
      <w:pPr>
        <w:numPr>
          <w:ilvl w:val="0"/>
          <w:numId w:val="1"/>
        </w:numPr>
        <w:ind w:left="450" w:firstLine="0"/>
        <w:jc w:val="center"/>
        <w:rPr>
          <w:b/>
          <w:sz w:val="28"/>
        </w:rPr>
      </w:pPr>
      <w:r>
        <w:rPr>
          <w:b/>
          <w:sz w:val="28"/>
        </w:rPr>
        <w:t xml:space="preserve">Порядок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исполнением передаваемых полномочий, </w:t>
      </w:r>
      <w:r>
        <w:rPr>
          <w:b/>
          <w:sz w:val="28"/>
        </w:rPr>
        <w:t>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 xml:space="preserve">Администрация поселения вправе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29D8" w:rsidRDefault="00DF78C6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</w:t>
      </w:r>
      <w:r>
        <w:rPr>
          <w:sz w:val="28"/>
        </w:rPr>
        <w:t>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1129D8" w:rsidRDefault="001129D8">
      <w:pPr>
        <w:jc w:val="both"/>
        <w:rPr>
          <w:sz w:val="28"/>
        </w:rPr>
      </w:pPr>
    </w:p>
    <w:p w:rsidR="001129D8" w:rsidRDefault="00DF78C6">
      <w:pPr>
        <w:numPr>
          <w:ilvl w:val="0"/>
          <w:numId w:val="1"/>
        </w:numPr>
        <w:ind w:left="0" w:firstLine="709"/>
        <w:jc w:val="center"/>
        <w:rPr>
          <w:b/>
          <w:sz w:val="28"/>
        </w:rPr>
      </w:pPr>
      <w:r>
        <w:rPr>
          <w:b/>
          <w:sz w:val="28"/>
        </w:rPr>
        <w:t>Срок действия соглашения, основания и порядок изменения и расторжения соглашения, в том числе досрочного прекращения соглашения либо</w:t>
      </w:r>
      <w:r>
        <w:rPr>
          <w:b/>
          <w:sz w:val="28"/>
        </w:rPr>
        <w:t xml:space="preserve"> отдельных его положений, а также последствия изменения и расторжения соглашения</w:t>
      </w:r>
    </w:p>
    <w:p w:rsidR="001129D8" w:rsidRDefault="00DF78C6">
      <w:pPr>
        <w:ind w:firstLine="709"/>
        <w:jc w:val="both"/>
        <w:rPr>
          <w:b/>
          <w:sz w:val="28"/>
        </w:rPr>
      </w:pPr>
      <w:r>
        <w:rPr>
          <w:sz w:val="28"/>
        </w:rPr>
        <w:t>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2023 года по «31» декабря 2023 года.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5.2.</w:t>
      </w:r>
      <w:r>
        <w:rPr>
          <w:sz w:val="28"/>
        </w:rPr>
        <w:tab/>
        <w:t xml:space="preserve">Действие настоящего </w:t>
      </w:r>
      <w:r>
        <w:rPr>
          <w:sz w:val="28"/>
        </w:rPr>
        <w:t>Соглашения прекращается в связи с истечением срока его действия либо в случаях досрочного прекращения.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5.3.1. по взаимному согласию Сторон настоящего Соглашения. Решени</w:t>
      </w:r>
      <w:r>
        <w:rPr>
          <w:sz w:val="28"/>
        </w:rPr>
        <w:t xml:space="preserve">е Сторон о досрочном прекращении осуществления полномочий </w:t>
      </w:r>
      <w:r>
        <w:rPr>
          <w:sz w:val="28"/>
        </w:rPr>
        <w:lastRenderedPageBreak/>
        <w:t>оформляется в порядке, установленном для заключения основного соглашения;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</w:t>
      </w:r>
      <w:r>
        <w:rPr>
          <w:sz w:val="28"/>
        </w:rPr>
        <w:t>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 xml:space="preserve">5.3.3. по инициативе одной из Сторон при условии письменного уведомления другой Стороны за 2 </w:t>
      </w:r>
      <w:r>
        <w:rPr>
          <w:sz w:val="28"/>
        </w:rPr>
        <w:t>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</w:t>
      </w:r>
      <w:r>
        <w:rPr>
          <w:sz w:val="28"/>
        </w:rPr>
        <w:t>ется настоящим Соглашением;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</w:t>
      </w:r>
      <w:r>
        <w:rPr>
          <w:sz w:val="28"/>
        </w:rPr>
        <w:t>ансфертов и (или) имущества более чем на 2 месяца;</w:t>
      </w:r>
    </w:p>
    <w:p w:rsidR="001129D8" w:rsidRDefault="00DF78C6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1129D8" w:rsidRDefault="00DF78C6">
      <w:pPr>
        <w:ind w:firstLine="708"/>
        <w:jc w:val="both"/>
        <w:rPr>
          <w:sz w:val="28"/>
        </w:rPr>
      </w:pPr>
      <w:r>
        <w:rPr>
          <w:sz w:val="28"/>
        </w:rPr>
        <w:t>5.4.3. Уведомл</w:t>
      </w:r>
      <w:r>
        <w:rPr>
          <w:sz w:val="28"/>
        </w:rPr>
        <w:t>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1129D8" w:rsidRDefault="00DF78C6">
      <w:pPr>
        <w:spacing w:line="271" w:lineRule="atLeast"/>
        <w:jc w:val="both"/>
        <w:rPr>
          <w:sz w:val="28"/>
        </w:rPr>
      </w:pPr>
      <w:r>
        <w:rPr>
          <w:sz w:val="28"/>
        </w:rPr>
        <w:t> </w:t>
      </w:r>
    </w:p>
    <w:p w:rsidR="001129D8" w:rsidRDefault="00DF78C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1129D8" w:rsidRDefault="00DF78C6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</w:t>
      </w:r>
      <w:r>
        <w:rPr>
          <w:sz w:val="28"/>
        </w:rPr>
        <w:t>истрация района и Администрация поселения договорились о сотрудничестве при исполнении настоящего Соглашения.</w:t>
      </w:r>
    </w:p>
    <w:p w:rsidR="001129D8" w:rsidRDefault="00DF78C6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1129D8" w:rsidRDefault="00DF78C6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>Настоящее Со</w:t>
      </w:r>
      <w:r>
        <w:rPr>
          <w:sz w:val="28"/>
        </w:rPr>
        <w:t xml:space="preserve">глашение составлено в 2-х экземплярах, имеющих равную юридическую силу. </w:t>
      </w:r>
    </w:p>
    <w:p w:rsidR="001129D8" w:rsidRDefault="00DF78C6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1129D8" w:rsidRDefault="00DF78C6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</w:t>
      </w:r>
      <w:r>
        <w:rPr>
          <w:sz w:val="28"/>
        </w:rPr>
        <w:t>нием, Стороны руководствуются действующим законодательством;</w:t>
      </w:r>
    </w:p>
    <w:p w:rsidR="001129D8" w:rsidRDefault="00DF78C6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DF78C6" w:rsidRDefault="00DF78C6">
      <w:pPr>
        <w:ind w:firstLine="708"/>
        <w:jc w:val="both"/>
        <w:rPr>
          <w:sz w:val="28"/>
        </w:rPr>
      </w:pPr>
    </w:p>
    <w:p w:rsidR="001129D8" w:rsidRDefault="00DF78C6">
      <w:pPr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1129D8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D8" w:rsidRDefault="00DF7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</w:t>
            </w:r>
            <w:proofErr w:type="spellStart"/>
            <w:r>
              <w:rPr>
                <w:sz w:val="28"/>
              </w:rPr>
              <w:t>Карымск</w:t>
            </w:r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1129D8" w:rsidRDefault="001129D8">
            <w:pPr>
              <w:jc w:val="center"/>
              <w:rPr>
                <w:sz w:val="28"/>
              </w:rPr>
            </w:pPr>
          </w:p>
          <w:p w:rsidR="001129D8" w:rsidRDefault="00DF78C6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1129D8" w:rsidRDefault="001129D8">
            <w:pPr>
              <w:jc w:val="center"/>
              <w:rPr>
                <w:sz w:val="28"/>
              </w:rPr>
            </w:pPr>
          </w:p>
          <w:p w:rsidR="001129D8" w:rsidRDefault="00DF78C6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   </w:t>
            </w:r>
          </w:p>
          <w:p w:rsidR="001129D8" w:rsidRDefault="00DF78C6">
            <w:pPr>
              <w:rPr>
                <w:sz w:val="28"/>
              </w:rPr>
            </w:pPr>
            <w:r>
              <w:rPr>
                <w:sz w:val="28"/>
              </w:rPr>
              <w:t xml:space="preserve">_____________А.С. </w:t>
            </w:r>
            <w:proofErr w:type="spellStart"/>
            <w:r>
              <w:rPr>
                <w:sz w:val="28"/>
              </w:rPr>
              <w:t>Сидельников</w:t>
            </w:r>
            <w:proofErr w:type="spellEnd"/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9D8" w:rsidRDefault="00DF78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городского поселения «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1129D8" w:rsidRDefault="00DF78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район,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ул. </w:t>
            </w:r>
            <w:proofErr w:type="gramStart"/>
            <w:r>
              <w:rPr>
                <w:sz w:val="28"/>
              </w:rPr>
              <w:t>Верхняя</w:t>
            </w:r>
            <w:proofErr w:type="gramEnd"/>
            <w:r>
              <w:rPr>
                <w:sz w:val="28"/>
              </w:rPr>
              <w:t>, 35</w:t>
            </w:r>
          </w:p>
          <w:p w:rsidR="001129D8" w:rsidRDefault="001129D8">
            <w:pPr>
              <w:jc w:val="center"/>
              <w:rPr>
                <w:sz w:val="28"/>
              </w:rPr>
            </w:pPr>
          </w:p>
          <w:p w:rsidR="001129D8" w:rsidRDefault="00DF78C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городского поселения «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1129D8" w:rsidRDefault="00DF78C6">
            <w:pPr>
              <w:rPr>
                <w:sz w:val="28"/>
              </w:rPr>
            </w:pPr>
            <w:r>
              <w:rPr>
                <w:sz w:val="28"/>
              </w:rPr>
              <w:t xml:space="preserve">______________   И.И. Мыльников </w:t>
            </w:r>
          </w:p>
        </w:tc>
      </w:tr>
    </w:tbl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</w:p>
    <w:p w:rsidR="001129D8" w:rsidRDefault="001129D8">
      <w:pPr>
        <w:jc w:val="right"/>
        <w:rPr>
          <w:sz w:val="28"/>
        </w:rPr>
      </w:pPr>
      <w:bookmarkStart w:id="0" w:name="_GoBack"/>
      <w:bookmarkEnd w:id="0"/>
    </w:p>
    <w:p w:rsidR="001129D8" w:rsidRDefault="00DF78C6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1129D8" w:rsidRDefault="00DF78C6">
      <w:pPr>
        <w:ind w:left="6372"/>
        <w:jc w:val="center"/>
        <w:rPr>
          <w:sz w:val="28"/>
        </w:rPr>
      </w:pPr>
      <w:r>
        <w:rPr>
          <w:sz w:val="28"/>
        </w:rPr>
        <w:t xml:space="preserve">к </w:t>
      </w:r>
      <w:r>
        <w:rPr>
          <w:sz w:val="28"/>
        </w:rPr>
        <w:t xml:space="preserve">соглашению №  </w:t>
      </w:r>
    </w:p>
    <w:p w:rsidR="001129D8" w:rsidRDefault="00DF78C6">
      <w:pPr>
        <w:ind w:left="6372"/>
        <w:jc w:val="center"/>
        <w:rPr>
          <w:sz w:val="28"/>
        </w:rPr>
      </w:pPr>
      <w:r>
        <w:rPr>
          <w:sz w:val="28"/>
        </w:rPr>
        <w:t>«       »                   20__ г.</w:t>
      </w:r>
    </w:p>
    <w:p w:rsidR="001129D8" w:rsidRDefault="001129D8">
      <w:pPr>
        <w:ind w:firstLine="709"/>
        <w:jc w:val="right"/>
        <w:rPr>
          <w:sz w:val="28"/>
        </w:rPr>
      </w:pPr>
    </w:p>
    <w:p w:rsidR="001129D8" w:rsidRDefault="001129D8">
      <w:pPr>
        <w:ind w:firstLine="709"/>
        <w:jc w:val="right"/>
        <w:rPr>
          <w:sz w:val="28"/>
        </w:rPr>
      </w:pPr>
    </w:p>
    <w:p w:rsidR="001129D8" w:rsidRDefault="00DF78C6">
      <w:pPr>
        <w:spacing w:before="173" w:line="288" w:lineRule="atLeast"/>
        <w:jc w:val="center"/>
        <w:rPr>
          <w:spacing w:val="2"/>
          <w:sz w:val="28"/>
        </w:rPr>
      </w:pPr>
      <w:proofErr w:type="gramStart"/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городского поселения «</w:t>
      </w:r>
      <w:proofErr w:type="spellStart"/>
      <w:r>
        <w:rPr>
          <w:b/>
          <w:spacing w:val="2"/>
          <w:sz w:val="28"/>
        </w:rPr>
        <w:t>Карымское</w:t>
      </w:r>
      <w:proofErr w:type="spellEnd"/>
      <w:r>
        <w:rPr>
          <w:b/>
          <w:spacing w:val="2"/>
          <w:sz w:val="28"/>
        </w:rPr>
        <w:t>»  бюджету муниципального района «</w:t>
      </w:r>
      <w:proofErr w:type="spellStart"/>
      <w:r>
        <w:rPr>
          <w:b/>
          <w:spacing w:val="2"/>
          <w:sz w:val="28"/>
        </w:rPr>
        <w:t>Карымский</w:t>
      </w:r>
      <w:proofErr w:type="spellEnd"/>
      <w:r>
        <w:rPr>
          <w:b/>
          <w:spacing w:val="2"/>
          <w:sz w:val="28"/>
        </w:rPr>
        <w:t xml:space="preserve"> район» на осуществление</w:t>
      </w:r>
      <w:r>
        <w:rPr>
          <w:b/>
          <w:spacing w:val="2"/>
          <w:sz w:val="28"/>
        </w:rPr>
        <w:t xml:space="preserve"> полномочий городского поселения «</w:t>
      </w:r>
      <w:proofErr w:type="spellStart"/>
      <w:r>
        <w:rPr>
          <w:b/>
          <w:spacing w:val="2"/>
          <w:sz w:val="28"/>
        </w:rPr>
        <w:t>Карымское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>
        <w:rPr>
          <w:b/>
          <w:sz w:val="28"/>
          <w:highlight w:val="white"/>
        </w:rPr>
        <w:t>организации</w:t>
      </w:r>
      <w:r>
        <w:rPr>
          <w:b/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r>
        <w:rPr>
          <w:spacing w:val="2"/>
          <w:sz w:val="28"/>
        </w:rPr>
        <w:t xml:space="preserve"> </w:t>
      </w:r>
      <w:proofErr w:type="gramEnd"/>
    </w:p>
    <w:p w:rsidR="001129D8" w:rsidRDefault="001129D8">
      <w:pPr>
        <w:spacing w:before="173" w:line="288" w:lineRule="atLeast"/>
        <w:jc w:val="center"/>
        <w:rPr>
          <w:spacing w:val="2"/>
          <w:sz w:val="28"/>
        </w:rPr>
      </w:pPr>
    </w:p>
    <w:p w:rsidR="001129D8" w:rsidRDefault="00DF78C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1. </w:t>
      </w:r>
      <w:proofErr w:type="gramStart"/>
      <w:r>
        <w:rPr>
          <w:spacing w:val="2"/>
          <w:sz w:val="28"/>
        </w:rPr>
        <w:t>Настоящий Порядок устанавливает порядок определения ежегодного объема межбюджетных трансфертов, предоставляемых из бюджета горо</w:t>
      </w:r>
      <w:r>
        <w:rPr>
          <w:spacing w:val="2"/>
          <w:sz w:val="28"/>
        </w:rPr>
        <w:t xml:space="preserve">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бюджету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на осуществление полномочий городского поселения</w:t>
      </w:r>
      <w:r>
        <w:rPr>
          <w:spacing w:val="2"/>
          <w:sz w:val="28"/>
        </w:rPr>
        <w:t xml:space="preserve">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 xml:space="preserve">» </w:t>
      </w:r>
      <w:r>
        <w:rPr>
          <w:spacing w:val="2"/>
          <w:sz w:val="28"/>
        </w:rPr>
        <w:t xml:space="preserve">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культуры, </w:t>
      </w:r>
      <w:r>
        <w:rPr>
          <w:sz w:val="28"/>
          <w:highlight w:val="white"/>
        </w:rPr>
        <w:t>организ</w:t>
      </w:r>
      <w:r>
        <w:rPr>
          <w:sz w:val="28"/>
          <w:highlight w:val="white"/>
        </w:rPr>
        <w:t>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  библиотечных фондов библиотеки поселения.</w:t>
      </w:r>
      <w:proofErr w:type="gramEnd"/>
    </w:p>
    <w:p w:rsidR="001129D8" w:rsidRDefault="00DF78C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2. </w:t>
      </w:r>
      <w:proofErr w:type="gramStart"/>
      <w:r>
        <w:rPr>
          <w:spacing w:val="2"/>
          <w:sz w:val="28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</w:t>
      </w:r>
      <w:r>
        <w:rPr>
          <w:spacing w:val="2"/>
          <w:sz w:val="28"/>
        </w:rPr>
        <w:t>цели, указанные в Соглашении между органами местного самоуправления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и органами местного самоуправления городского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о передаче осуществления полномочий поселения</w:t>
      </w:r>
      <w:r>
        <w:rPr>
          <w:spacing w:val="2"/>
          <w:sz w:val="28"/>
        </w:rPr>
        <w:t xml:space="preserve"> 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в сфере </w:t>
      </w:r>
      <w:r>
        <w:rPr>
          <w:sz w:val="28"/>
        </w:rPr>
        <w:t>создания услов</w:t>
      </w:r>
      <w:r>
        <w:rPr>
          <w:sz w:val="28"/>
        </w:rPr>
        <w:t xml:space="preserve">ий для организации досуга и обеспечения жителей поселения услугами организаций культуры, </w:t>
      </w:r>
      <w:r>
        <w:rPr>
          <w:sz w:val="28"/>
          <w:highlight w:val="white"/>
        </w:rPr>
        <w:t>организации</w:t>
      </w:r>
      <w:r>
        <w:rPr>
          <w:sz w:val="28"/>
        </w:rPr>
        <w:t xml:space="preserve"> библиотечного обслуживания населения,  комплектование и обеспечение сохранности</w:t>
      </w:r>
      <w:proofErr w:type="gramEnd"/>
      <w:r>
        <w:rPr>
          <w:sz w:val="28"/>
        </w:rPr>
        <w:t xml:space="preserve">  библиотечных фондов библиотеки поселения</w:t>
      </w:r>
      <w:r>
        <w:rPr>
          <w:spacing w:val="2"/>
          <w:sz w:val="28"/>
        </w:rPr>
        <w:t>.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>Расчет межбюджетных трансферт</w:t>
      </w:r>
      <w:r>
        <w:rPr>
          <w:sz w:val="28"/>
        </w:rPr>
        <w:t>ов из бюджета городского поселения «</w:t>
      </w:r>
      <w:proofErr w:type="spellStart"/>
      <w:r>
        <w:rPr>
          <w:sz w:val="28"/>
        </w:rPr>
        <w:t>Карымское</w:t>
      </w:r>
      <w:proofErr w:type="spellEnd"/>
      <w:r>
        <w:rPr>
          <w:sz w:val="28"/>
        </w:rPr>
        <w:t>» бюджету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на осуществление части полномочий:</w:t>
      </w:r>
    </w:p>
    <w:p w:rsidR="001129D8" w:rsidRDefault="00DF78C6">
      <w:pPr>
        <w:numPr>
          <w:ilvl w:val="1"/>
          <w:numId w:val="2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</w:t>
      </w:r>
      <w:r>
        <w:rPr>
          <w:sz w:val="28"/>
        </w:rPr>
        <w:t xml:space="preserve"> (далее  межбюдже</w:t>
      </w:r>
      <w:r>
        <w:rPr>
          <w:sz w:val="28"/>
        </w:rPr>
        <w:t>тный трансферт) производится по следующей формуле: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=S</w:t>
      </w:r>
      <w:r>
        <w:rPr>
          <w:sz w:val="28"/>
          <w:vertAlign w:val="subscript"/>
        </w:rPr>
        <w:t>ФОТ</w:t>
      </w:r>
      <w:r>
        <w:rPr>
          <w:sz w:val="28"/>
        </w:rPr>
        <w:t xml:space="preserve">+ </w:t>
      </w: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мат</w:t>
      </w:r>
      <w:proofErr w:type="gramStart"/>
      <w:r>
        <w:rPr>
          <w:sz w:val="28"/>
          <w:vertAlign w:val="subscript"/>
        </w:rPr>
        <w:t>.з</w:t>
      </w:r>
      <w:proofErr w:type="gramEnd"/>
      <w:r>
        <w:rPr>
          <w:sz w:val="28"/>
          <w:vertAlign w:val="subscript"/>
        </w:rPr>
        <w:t>атр</w:t>
      </w:r>
      <w:proofErr w:type="spellEnd"/>
      <w:r>
        <w:rPr>
          <w:sz w:val="28"/>
          <w:vertAlign w:val="subscript"/>
        </w:rPr>
        <w:t xml:space="preserve">., </w:t>
      </w:r>
      <w:r>
        <w:rPr>
          <w:sz w:val="28"/>
        </w:rPr>
        <w:t>где</w:t>
      </w:r>
    </w:p>
    <w:p w:rsidR="001129D8" w:rsidRDefault="00DF78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1129D8" w:rsidRDefault="00DF78C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S</w:t>
      </w:r>
      <w:r>
        <w:rPr>
          <w:sz w:val="28"/>
          <w:vertAlign w:val="subscript"/>
        </w:rPr>
        <w:t>мат</w:t>
      </w:r>
      <w:proofErr w:type="gramStart"/>
      <w:r>
        <w:rPr>
          <w:sz w:val="28"/>
          <w:vertAlign w:val="subscript"/>
        </w:rPr>
        <w:t>.з</w:t>
      </w:r>
      <w:proofErr w:type="gramEnd"/>
      <w:r>
        <w:rPr>
          <w:sz w:val="28"/>
          <w:vertAlign w:val="subscript"/>
        </w:rPr>
        <w:t>ап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– материаль</w:t>
      </w:r>
      <w:r>
        <w:rPr>
          <w:sz w:val="28"/>
        </w:rPr>
        <w:t>ные запасы (расходы на культурно-массовые мероприятия - призовой фонд)</w:t>
      </w: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1129D8" w:rsidRDefault="00DF78C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1129D8" w:rsidRDefault="00DF78C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Указов Президента №597 от 07.05.2012 г.</w:t>
      </w:r>
    </w:p>
    <w:p w:rsidR="001129D8" w:rsidRDefault="00DF78C6">
      <w:pPr>
        <w:numPr>
          <w:ilvl w:val="1"/>
          <w:numId w:val="2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</w:t>
      </w:r>
      <w:r>
        <w:rPr>
          <w:b/>
          <w:sz w:val="28"/>
        </w:rPr>
        <w:t>организации библиотечного обслуживания населения, комплектования и обеспечении сохранности библиотечных фондов</w:t>
      </w:r>
      <w:r>
        <w:rPr>
          <w:sz w:val="28"/>
        </w:rPr>
        <w:t xml:space="preserve"> (далее  межбюджетный трансферт) производится п</w:t>
      </w:r>
      <w:r>
        <w:rPr>
          <w:sz w:val="28"/>
        </w:rPr>
        <w:t>о следующей формуле: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=S</w:t>
      </w:r>
      <w:r>
        <w:rPr>
          <w:sz w:val="28"/>
          <w:vertAlign w:val="subscript"/>
        </w:rPr>
        <w:t>ФОТ</w:t>
      </w:r>
      <w:r>
        <w:rPr>
          <w:sz w:val="28"/>
        </w:rPr>
        <w:t xml:space="preserve">+ </w:t>
      </w: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о.с</w:t>
      </w:r>
      <w:proofErr w:type="spellEnd"/>
      <w:proofErr w:type="gramStart"/>
      <w:r>
        <w:rPr>
          <w:sz w:val="28"/>
          <w:vertAlign w:val="subscript"/>
        </w:rPr>
        <w:t xml:space="preserve">.., </w:t>
      </w:r>
      <w:proofErr w:type="gramEnd"/>
      <w:r>
        <w:rPr>
          <w:sz w:val="28"/>
        </w:rPr>
        <w:t>где</w:t>
      </w:r>
    </w:p>
    <w:p w:rsidR="001129D8" w:rsidRDefault="00DF78C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– расходы на оплату труда специалистов, принимающих непосредственное участие в оказании муниципальных услуг, начисления на выплаты по оплате труда,</w:t>
      </w:r>
    </w:p>
    <w:p w:rsidR="001129D8" w:rsidRDefault="00DF78C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о.с</w:t>
      </w:r>
      <w:proofErr w:type="spellEnd"/>
      <w:proofErr w:type="gramStart"/>
      <w:r>
        <w:rPr>
          <w:sz w:val="28"/>
          <w:vertAlign w:val="subscript"/>
        </w:rPr>
        <w:t>..</w:t>
      </w:r>
      <w:r>
        <w:rPr>
          <w:sz w:val="28"/>
        </w:rPr>
        <w:t xml:space="preserve">– </w:t>
      </w:r>
      <w:proofErr w:type="gramEnd"/>
      <w:r>
        <w:rPr>
          <w:sz w:val="28"/>
        </w:rPr>
        <w:t>комплектование библиотечного фонда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 </w:t>
      </w:r>
      <w:r>
        <w:rPr>
          <w:sz w:val="28"/>
        </w:rPr>
        <w:t>-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</w:t>
      </w:r>
      <w:proofErr w:type="gramStart"/>
      <w:r>
        <w:rPr>
          <w:sz w:val="28"/>
        </w:rPr>
        <w:t>N</w:t>
      </w:r>
      <w:proofErr w:type="gramEnd"/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+30,2%, где:</w:t>
      </w:r>
    </w:p>
    <w:p w:rsidR="001129D8" w:rsidRDefault="00DF78C6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(0,5 ставки);</w:t>
      </w:r>
    </w:p>
    <w:p w:rsidR="001129D8" w:rsidRDefault="00DF78C6">
      <w:pPr>
        <w:ind w:left="2832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Указов Президента</w:t>
      </w:r>
    </w:p>
    <w:p w:rsidR="001129D8" w:rsidRDefault="00DF78C6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</w:t>
      </w:r>
      <w:r>
        <w:rPr>
          <w:sz w:val="28"/>
        </w:rPr>
        <w:t>ние года не производится.</w:t>
      </w:r>
    </w:p>
    <w:p w:rsidR="001129D8" w:rsidRDefault="00DF78C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4. Межбюджетные трансферты равными частями ежемесячно, не позднее 15-го числа месяца, перечисляются из бюджета городского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район».</w:t>
      </w:r>
    </w:p>
    <w:p w:rsidR="001129D8" w:rsidRDefault="00DF78C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</w:t>
      </w:r>
      <w:r>
        <w:rPr>
          <w:spacing w:val="2"/>
          <w:sz w:val="28"/>
        </w:rPr>
        <w:t>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ежеквартально предоставляет администрации городского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отчет о расходах бюджета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источником финансового обеспечения, которых являются межбюджетные трансферты, предоставленные </w:t>
      </w:r>
      <w:r>
        <w:rPr>
          <w:spacing w:val="2"/>
          <w:sz w:val="28"/>
        </w:rPr>
        <w:t xml:space="preserve">бюджетом городского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>.</w:t>
      </w:r>
    </w:p>
    <w:p w:rsidR="001129D8" w:rsidRDefault="00DF78C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</w:t>
      </w:r>
      <w:r>
        <w:rPr>
          <w:spacing w:val="2"/>
          <w:sz w:val="28"/>
        </w:rPr>
        <w:t>орядка.</w:t>
      </w:r>
    </w:p>
    <w:p w:rsidR="001129D8" w:rsidRDefault="00DF78C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7. </w:t>
      </w:r>
      <w:proofErr w:type="gramStart"/>
      <w:r>
        <w:rPr>
          <w:spacing w:val="2"/>
          <w:sz w:val="28"/>
        </w:rPr>
        <w:t xml:space="preserve">В случае невыполнения администрацией городского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 xml:space="preserve"> обязательств по предоставлению межбюджетных трансфертов в бюджет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администрация муниципального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 осуществляет взы</w:t>
      </w:r>
      <w:r>
        <w:rPr>
          <w:spacing w:val="2"/>
          <w:sz w:val="28"/>
        </w:rPr>
        <w:t xml:space="preserve">скание недополученной суммы межбюджетных трансфертов за счет доходов от федеральных налогов и сборов, налогов, предусмотренных специальными </w:t>
      </w:r>
      <w:r>
        <w:rPr>
          <w:spacing w:val="2"/>
          <w:sz w:val="28"/>
        </w:rPr>
        <w:lastRenderedPageBreak/>
        <w:t xml:space="preserve">налоговыми режимами, региональных и местных налогов, подлежащих зачислению в бюджет городского поселения </w:t>
      </w:r>
      <w:r>
        <w:rPr>
          <w:spacing w:val="2"/>
          <w:sz w:val="28"/>
        </w:rPr>
        <w:t>«</w:t>
      </w:r>
      <w:proofErr w:type="spellStart"/>
      <w:r>
        <w:rPr>
          <w:spacing w:val="2"/>
          <w:sz w:val="28"/>
        </w:rPr>
        <w:t>Карымское</w:t>
      </w:r>
      <w:proofErr w:type="spellEnd"/>
      <w:r>
        <w:rPr>
          <w:spacing w:val="2"/>
          <w:sz w:val="28"/>
        </w:rPr>
        <w:t>»</w:t>
      </w:r>
      <w:r>
        <w:rPr>
          <w:spacing w:val="2"/>
          <w:sz w:val="28"/>
        </w:rPr>
        <w:t>, в порядке, установленном комитетом по финансам муниципального</w:t>
      </w:r>
      <w:proofErr w:type="gramEnd"/>
      <w:r>
        <w:rPr>
          <w:spacing w:val="2"/>
          <w:sz w:val="28"/>
        </w:rPr>
        <w:t xml:space="preserve"> района «</w:t>
      </w:r>
      <w:proofErr w:type="spellStart"/>
      <w:r>
        <w:rPr>
          <w:spacing w:val="2"/>
          <w:sz w:val="28"/>
        </w:rPr>
        <w:t>Карымский</w:t>
      </w:r>
      <w:proofErr w:type="spellEnd"/>
      <w:r>
        <w:rPr>
          <w:spacing w:val="2"/>
          <w:sz w:val="28"/>
        </w:rPr>
        <w:t xml:space="preserve"> район», с учетом общих требований, установленных Министерством финансов Российской Федерации. </w:t>
      </w: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center"/>
        <w:rPr>
          <w:b/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ind w:firstLine="709"/>
        <w:jc w:val="both"/>
        <w:rPr>
          <w:sz w:val="28"/>
        </w:rPr>
      </w:pPr>
    </w:p>
    <w:p w:rsidR="001129D8" w:rsidRDefault="001129D8">
      <w:pPr>
        <w:rPr>
          <w:sz w:val="28"/>
        </w:rPr>
      </w:pPr>
    </w:p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/>
    <w:p w:rsidR="001129D8" w:rsidRDefault="001129D8">
      <w:pPr>
        <w:rPr>
          <w:sz w:val="28"/>
        </w:rPr>
      </w:pPr>
    </w:p>
    <w:p w:rsidR="001129D8" w:rsidRDefault="001129D8">
      <w:pPr>
        <w:rPr>
          <w:sz w:val="28"/>
        </w:rPr>
      </w:pPr>
    </w:p>
    <w:p w:rsidR="001129D8" w:rsidRDefault="00DF78C6">
      <w:pPr>
        <w:tabs>
          <w:tab w:val="left" w:pos="1946"/>
        </w:tabs>
        <w:rPr>
          <w:sz w:val="28"/>
        </w:rPr>
      </w:pPr>
      <w:r>
        <w:rPr>
          <w:sz w:val="28"/>
        </w:rPr>
        <w:tab/>
      </w:r>
    </w:p>
    <w:p w:rsidR="001129D8" w:rsidRDefault="001129D8">
      <w:pPr>
        <w:pStyle w:val="a3"/>
        <w:spacing w:after="0"/>
        <w:jc w:val="center"/>
      </w:pPr>
    </w:p>
    <w:sectPr w:rsidR="001129D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509"/>
    <w:multiLevelType w:val="multilevel"/>
    <w:tmpl w:val="5246D3D4"/>
    <w:lvl w:ilvl="0">
      <w:start w:val="1"/>
      <w:numFmt w:val="decimal"/>
      <w:lvlText w:val="%1."/>
      <w:lvlJc w:val="left"/>
      <w:pPr>
        <w:ind w:left="4845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abstractNum w:abstractNumId="1">
    <w:nsid w:val="75645241"/>
    <w:multiLevelType w:val="multilevel"/>
    <w:tmpl w:val="BA6EA48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D8"/>
    <w:rsid w:val="001129D8"/>
    <w:rsid w:val="00D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a5">
    <w:basedOn w:val="a"/>
    <w:next w:val="a6"/>
    <w:link w:val="a7"/>
    <w:semiHidden/>
    <w:unhideWhenUsed/>
    <w:pPr>
      <w:jc w:val="center"/>
    </w:pPr>
    <w:rPr>
      <w:b/>
      <w:sz w:val="28"/>
    </w:rPr>
  </w:style>
  <w:style w:type="character" w:customStyle="1" w:styleId="a7">
    <w:basedOn w:val="1"/>
    <w:link w:val="a5"/>
    <w:semiHidden/>
    <w:unhideWhenUsed/>
    <w:rPr>
      <w:rFonts w:ascii="Times New Roman" w:hAnsi="Times New Roman"/>
      <w:b/>
      <w:sz w:val="28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link w:val="a8"/>
    <w:rPr>
      <w:color w:val="0000FF"/>
      <w:u w:val="single"/>
    </w:rPr>
  </w:style>
  <w:style w:type="character" w:styleId="a8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basedOn w:val="a"/>
    <w:next w:val="a"/>
    <w:link w:val="ad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d">
    <w:name w:val="Название Знак"/>
    <w:basedOn w:val="1"/>
    <w:link w:val="a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e">
    <w:name w:val="List Paragraph"/>
    <w:basedOn w:val="a"/>
    <w:link w:val="a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">
    <w:name w:val="Абзац списка Знак"/>
    <w:basedOn w:val="1"/>
    <w:link w:val="ae"/>
    <w:rPr>
      <w:rFonts w:ascii="Calibri" w:hAnsi="Calibri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af0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2434</Words>
  <Characters>13876</Characters>
  <Application>Microsoft Office Word</Application>
  <DocSecurity>0</DocSecurity>
  <Lines>115</Lines>
  <Paragraphs>32</Paragraphs>
  <ScaleCrop>false</ScaleCrop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2022-12-20T23:57:00Z</dcterms:created>
  <dcterms:modified xsi:type="dcterms:W3CDTF">2022-12-21T00:01:00Z</dcterms:modified>
</cp:coreProperties>
</file>