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04" w:rsidRPr="00CD0D54" w:rsidRDefault="00CD0D54" w:rsidP="00CD0D54">
      <w:pPr>
        <w:jc w:val="center"/>
        <w:rPr>
          <w:rFonts w:ascii="Verdana" w:hAnsi="Verdana"/>
          <w:b/>
          <w:bCs/>
          <w:color w:val="000000"/>
          <w:sz w:val="40"/>
          <w:szCs w:val="40"/>
        </w:rPr>
      </w:pPr>
      <w:r w:rsidRPr="00CD0D54">
        <w:rPr>
          <w:rFonts w:ascii="Verdana" w:hAnsi="Verdana"/>
          <w:b/>
          <w:bCs/>
          <w:color w:val="000000"/>
          <w:sz w:val="40"/>
          <w:szCs w:val="40"/>
        </w:rPr>
        <w:t>Неформальная (теневая) занятость и её последствия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Теневая занятость </w:t>
      </w:r>
      <w:r>
        <w:rPr>
          <w:rFonts w:ascii="Verdana" w:hAnsi="Verdana"/>
          <w:color w:val="000000"/>
          <w:sz w:val="20"/>
          <w:szCs w:val="20"/>
        </w:rPr>
        <w:t>(или неформальная занятость), в России иногда также называемая «левой работой», —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 обычно производится наличными, зачастую работодателя не интересует прошлое работника и его документы.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Неформальную занятость можно </w:t>
      </w:r>
      <w:r>
        <w:rPr>
          <w:rFonts w:ascii="Verdana" w:hAnsi="Verdana"/>
          <w:color w:val="000000"/>
          <w:sz w:val="20"/>
          <w:szCs w:val="20"/>
        </w:rPr>
        <w:t>определить,</w:t>
      </w:r>
      <w:r>
        <w:rPr>
          <w:rFonts w:ascii="Verdana" w:hAnsi="Verdana"/>
          <w:color w:val="000000"/>
          <w:sz w:val="20"/>
          <w:szCs w:val="20"/>
        </w:rPr>
        <w:t xml:space="preserve">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«в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черную». Да и многие работники предпочитают работать без официального оформления.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Почему люди переходят в неформальную занятость?</w:t>
      </w:r>
      <w:r>
        <w:rPr>
          <w:rFonts w:ascii="Verdana" w:hAnsi="Verdana"/>
          <w:color w:val="000000"/>
          <w:sz w:val="20"/>
          <w:szCs w:val="20"/>
        </w:rPr>
        <w:t> Здесь существует несколько основных причин: низкая правовая культура населения, невозможность устроиться по договорной форме (большая кон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 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 Многие пожилые люди, не имея возможности трудоустройства, начинают заниматься сельским хозяйством на продажу, что увеличивает их благосостояние, но данную деятельность нельзя отнести к зарегистрированной занятости.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Соглашаясь работать неформально, работник рискует: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>получать заниженную оплату труда;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>не получить заработную плату в случае любого конфликта с работодателем;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>не получить отпускные или вовсе не пойти в отпуск;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>не получить оплату листка нетрудоспособности;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>полностью лишиться социальных гарантий, предусмотренных трудовым договором;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>получить отказ в расследовании несчастного случая на производстве;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>не получить расчет при увольнении;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>получить отказ в выдаче необходимого ему кредита;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>получить отказ в выдаче визы.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Кроме того, с его зарплаты не будут осуществляться пенсионные начисления. Неприятность этой ситуации человек почувствует более остро, ближе к старости.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наличии официального оформления трудовых отношений. Это ведет, например, к недостаточному финансированию бюджетной сферы, ограничивает возможность повышения оплаты труда в бюджетной сфере.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Существуют различные методы снижения неформальной занятости. Это и проверки контрольно-надзорных органов, и информационно-разъяснительная работа с </w:t>
      </w:r>
      <w:r>
        <w:rPr>
          <w:rFonts w:ascii="Verdana" w:hAnsi="Verdana"/>
          <w:color w:val="000000"/>
          <w:sz w:val="20"/>
          <w:szCs w:val="20"/>
        </w:rPr>
        <w:lastRenderedPageBreak/>
        <w:t>работодателями и работниками, и привлечение социальных партнеров, а также заключение коллективных договоров в организациях.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Многие потенциальные работники могут просто не знать о расходах, с которыми они столкнутся, работая неофициально, включая отсутствие возможности получить оплату больничного листа или отпуск по уходу за ребенком. Данная информация необходима для всех категорий трудоспособного населения, но особенно для молодежи, у которых еще есть возможность изменить ситуацию.</w:t>
      </w:r>
    </w:p>
    <w:p w:rsidR="00CD0D54" w:rsidRDefault="00CD0D54" w:rsidP="00CD0D5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Таким образом,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«Неформальная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штатов».</w:t>
      </w:r>
    </w:p>
    <w:p w:rsidR="00CD0D54" w:rsidRDefault="00CD0D54"/>
    <w:sectPr w:rsidR="00CD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2C"/>
    <w:rsid w:val="00542E2C"/>
    <w:rsid w:val="00CD0D54"/>
    <w:rsid w:val="00EA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8800"/>
  <w15:chartTrackingRefBased/>
  <w15:docId w15:val="{546F8DA5-32B1-4C24-988A-77E27269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2</cp:revision>
  <dcterms:created xsi:type="dcterms:W3CDTF">2023-03-30T23:45:00Z</dcterms:created>
  <dcterms:modified xsi:type="dcterms:W3CDTF">2023-03-30T23:46:00Z</dcterms:modified>
</cp:coreProperties>
</file>