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17" w:rsidRPr="008C02A7" w:rsidRDefault="00EA5917" w:rsidP="00EA5917">
      <w:pPr>
        <w:spacing w:after="0" w:line="240" w:lineRule="auto"/>
        <w:jc w:val="center"/>
        <w:outlineLvl w:val="0"/>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Пояснительная записка </w:t>
      </w:r>
    </w:p>
    <w:p w:rsidR="00EA5917" w:rsidRPr="008C02A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к Докладу </w:t>
      </w:r>
      <w:r>
        <w:rPr>
          <w:rFonts w:ascii="Times New Roman" w:eastAsia="Times New Roman" w:hAnsi="Times New Roman" w:cs="Times New Roman"/>
          <w:b/>
          <w:sz w:val="28"/>
          <w:szCs w:val="28"/>
        </w:rPr>
        <w:t xml:space="preserve">главы </w:t>
      </w:r>
      <w:r w:rsidRPr="008C02A7">
        <w:rPr>
          <w:rFonts w:ascii="Times New Roman" w:eastAsia="Times New Roman" w:hAnsi="Times New Roman" w:cs="Times New Roman"/>
          <w:b/>
          <w:sz w:val="28"/>
          <w:szCs w:val="28"/>
        </w:rPr>
        <w:t xml:space="preserve"> муниципального района «Карымский район»</w:t>
      </w:r>
    </w:p>
    <w:p w:rsidR="00EA5917" w:rsidRDefault="00EA5917" w:rsidP="00EA5917">
      <w:pPr>
        <w:spacing w:after="0" w:line="240" w:lineRule="auto"/>
        <w:jc w:val="center"/>
        <w:rPr>
          <w:rFonts w:ascii="Times New Roman" w:eastAsia="Times New Roman" w:hAnsi="Times New Roman" w:cs="Times New Roman"/>
          <w:b/>
          <w:sz w:val="28"/>
          <w:szCs w:val="28"/>
        </w:rPr>
      </w:pPr>
      <w:r w:rsidRPr="008C02A7">
        <w:rPr>
          <w:rFonts w:ascii="Times New Roman" w:eastAsia="Times New Roman" w:hAnsi="Times New Roman" w:cs="Times New Roman"/>
          <w:b/>
          <w:sz w:val="28"/>
          <w:szCs w:val="28"/>
        </w:rPr>
        <w:t xml:space="preserve">о достигнутых значениях показателей для оценки эффективности деятельности </w:t>
      </w:r>
      <w:r w:rsidR="0000243E" w:rsidRPr="008C02A7">
        <w:rPr>
          <w:rFonts w:ascii="Times New Roman" w:eastAsia="Times New Roman" w:hAnsi="Times New Roman" w:cs="Times New Roman"/>
          <w:b/>
          <w:sz w:val="28"/>
          <w:szCs w:val="28"/>
        </w:rPr>
        <w:t>органов местного</w:t>
      </w:r>
      <w:r w:rsidRPr="008C02A7">
        <w:rPr>
          <w:rFonts w:ascii="Times New Roman" w:eastAsia="Times New Roman" w:hAnsi="Times New Roman" w:cs="Times New Roman"/>
          <w:b/>
          <w:sz w:val="28"/>
          <w:szCs w:val="28"/>
        </w:rPr>
        <w:t xml:space="preserve"> самоуправления городских округов и муниципальных районов за 20</w:t>
      </w:r>
      <w:r w:rsidR="0096462D">
        <w:rPr>
          <w:rFonts w:ascii="Times New Roman" w:eastAsia="Times New Roman" w:hAnsi="Times New Roman" w:cs="Times New Roman"/>
          <w:b/>
          <w:sz w:val="28"/>
          <w:szCs w:val="28"/>
        </w:rPr>
        <w:t>2</w:t>
      </w:r>
      <w:r w:rsidR="00CD3438">
        <w:rPr>
          <w:rFonts w:ascii="Times New Roman" w:eastAsia="Times New Roman" w:hAnsi="Times New Roman" w:cs="Times New Roman"/>
          <w:b/>
          <w:sz w:val="28"/>
          <w:szCs w:val="28"/>
        </w:rPr>
        <w:t>2</w:t>
      </w:r>
      <w:r w:rsidRPr="008C02A7">
        <w:rPr>
          <w:rFonts w:ascii="Times New Roman" w:eastAsia="Times New Roman" w:hAnsi="Times New Roman" w:cs="Times New Roman"/>
          <w:b/>
          <w:sz w:val="28"/>
          <w:szCs w:val="28"/>
        </w:rPr>
        <w:t xml:space="preserve"> год и их </w:t>
      </w:r>
      <w:r w:rsidR="0000243E" w:rsidRPr="008C02A7">
        <w:rPr>
          <w:rFonts w:ascii="Times New Roman" w:eastAsia="Times New Roman" w:hAnsi="Times New Roman" w:cs="Times New Roman"/>
          <w:b/>
          <w:sz w:val="28"/>
          <w:szCs w:val="28"/>
        </w:rPr>
        <w:t>планируемых значениях</w:t>
      </w:r>
      <w:r w:rsidRPr="008C02A7">
        <w:rPr>
          <w:rFonts w:ascii="Times New Roman" w:eastAsia="Times New Roman" w:hAnsi="Times New Roman" w:cs="Times New Roman"/>
          <w:b/>
          <w:sz w:val="28"/>
          <w:szCs w:val="28"/>
        </w:rPr>
        <w:t xml:space="preserve"> на 3-летний период </w:t>
      </w:r>
    </w:p>
    <w:p w:rsidR="001C7577" w:rsidRDefault="001C7577" w:rsidP="00EA5917">
      <w:pPr>
        <w:spacing w:after="0" w:line="240" w:lineRule="auto"/>
        <w:jc w:val="center"/>
        <w:rPr>
          <w:rFonts w:ascii="Times New Roman" w:eastAsia="Times New Roman" w:hAnsi="Times New Roman" w:cs="Times New Roman"/>
          <w:b/>
          <w:sz w:val="28"/>
          <w:szCs w:val="28"/>
        </w:rPr>
      </w:pPr>
    </w:p>
    <w:p w:rsidR="001C7577" w:rsidRPr="008C02A7" w:rsidRDefault="001C7577" w:rsidP="00EA5917">
      <w:pPr>
        <w:spacing w:after="0" w:line="240" w:lineRule="auto"/>
        <w:jc w:val="center"/>
        <w:rPr>
          <w:rFonts w:ascii="Times New Roman" w:eastAsia="Times New Roman" w:hAnsi="Times New Roman" w:cs="Times New Roman"/>
          <w:b/>
          <w:sz w:val="28"/>
          <w:szCs w:val="28"/>
        </w:rPr>
      </w:pPr>
    </w:p>
    <w:p w:rsidR="008A43A2" w:rsidRDefault="008A43A2" w:rsidP="000863EC">
      <w:pPr>
        <w:spacing w:after="0" w:line="240" w:lineRule="auto"/>
        <w:rPr>
          <w:rFonts w:ascii="Times New Roman" w:eastAsia="Times New Roman" w:hAnsi="Times New Roman" w:cs="Times New Roman"/>
          <w:b/>
          <w:sz w:val="28"/>
          <w:szCs w:val="28"/>
          <w:u w:val="single"/>
        </w:rPr>
      </w:pP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u w:val="single"/>
        </w:rPr>
      </w:pPr>
      <w:r w:rsidRPr="008C02A7">
        <w:rPr>
          <w:rFonts w:ascii="Times New Roman" w:eastAsia="Times New Roman" w:hAnsi="Times New Roman" w:cs="Times New Roman"/>
          <w:b/>
          <w:sz w:val="28"/>
          <w:szCs w:val="28"/>
          <w:u w:val="single"/>
        </w:rPr>
        <w:t>1.</w:t>
      </w:r>
      <w:r w:rsidR="008A43A2">
        <w:rPr>
          <w:rFonts w:ascii="Times New Roman" w:eastAsia="Times New Roman" w:hAnsi="Times New Roman" w:cs="Times New Roman"/>
          <w:b/>
          <w:sz w:val="28"/>
          <w:szCs w:val="28"/>
          <w:u w:val="single"/>
        </w:rPr>
        <w:t>Демография</w:t>
      </w:r>
    </w:p>
    <w:p w:rsidR="00EA5917" w:rsidRPr="008C02A7" w:rsidRDefault="00EA5917" w:rsidP="00EA5917">
      <w:pPr>
        <w:spacing w:after="0" w:line="240" w:lineRule="auto"/>
        <w:ind w:firstLine="709"/>
        <w:jc w:val="center"/>
        <w:rPr>
          <w:rFonts w:ascii="Times New Roman" w:eastAsia="Times New Roman" w:hAnsi="Times New Roman" w:cs="Times New Roman"/>
          <w:b/>
          <w:sz w:val="28"/>
          <w:szCs w:val="28"/>
          <w:u w:val="single"/>
        </w:rPr>
      </w:pPr>
    </w:p>
    <w:p w:rsidR="00CD3438" w:rsidRPr="00CD3438" w:rsidRDefault="00CD3438" w:rsidP="00CD3438">
      <w:pPr>
        <w:pStyle w:val="ab"/>
        <w:spacing w:before="0" w:beforeAutospacing="0" w:after="0" w:afterAutospacing="0"/>
        <w:jc w:val="both"/>
        <w:rPr>
          <w:rStyle w:val="ad"/>
          <w:b w:val="0"/>
          <w:sz w:val="28"/>
          <w:szCs w:val="28"/>
        </w:rPr>
      </w:pPr>
      <w:r>
        <w:rPr>
          <w:rStyle w:val="ad"/>
          <w:b w:val="0"/>
          <w:sz w:val="28"/>
          <w:szCs w:val="28"/>
        </w:rPr>
        <w:tab/>
      </w:r>
      <w:r w:rsidRPr="00CD3438">
        <w:rPr>
          <w:rStyle w:val="ad"/>
          <w:b w:val="0"/>
          <w:sz w:val="28"/>
          <w:szCs w:val="28"/>
        </w:rPr>
        <w:t xml:space="preserve">Одним из основных направлений развития любой территории, является стабилизация демографической ситуации, однако в последнее время  следует отметить спад населения района за счет естественной убыли. По данным статистики, число родившихся в районе в 2022 году составило 376 человек, умерло  же на 98 человек больше или 474 человека. </w:t>
      </w:r>
    </w:p>
    <w:p w:rsidR="00CD3438" w:rsidRPr="00CD3438" w:rsidRDefault="00CD3438" w:rsidP="00CD3438">
      <w:pPr>
        <w:pStyle w:val="ab"/>
        <w:spacing w:before="0" w:beforeAutospacing="0"/>
        <w:jc w:val="both"/>
        <w:rPr>
          <w:rStyle w:val="ad"/>
          <w:b w:val="0"/>
          <w:sz w:val="28"/>
          <w:szCs w:val="28"/>
        </w:rPr>
      </w:pPr>
      <w:r w:rsidRPr="00CD3438">
        <w:rPr>
          <w:rStyle w:val="ad"/>
          <w:b w:val="0"/>
          <w:sz w:val="28"/>
          <w:szCs w:val="28"/>
        </w:rPr>
        <w:tab/>
        <w:t xml:space="preserve">Миграционное сальдо  в отчетном периоде имело положительную  динамику, миграционная прибыль населения составила 727 человек, что на 12 человек больше миграционной убыли. По предварительным данным численность населения района на начало текущего года составила 33921 человек. </w:t>
      </w:r>
    </w:p>
    <w:p w:rsidR="00CD52C7" w:rsidRDefault="00CD52C7" w:rsidP="004469FA">
      <w:pPr>
        <w:spacing w:after="0" w:line="240" w:lineRule="auto"/>
        <w:ind w:firstLine="851"/>
        <w:jc w:val="both"/>
        <w:rPr>
          <w:rFonts w:ascii="Times New Roman" w:hAnsi="Times New Roman" w:cs="Times New Roman"/>
          <w:sz w:val="28"/>
          <w:szCs w:val="28"/>
        </w:rPr>
      </w:pPr>
    </w:p>
    <w:p w:rsidR="008F782D" w:rsidRPr="004F6A1C" w:rsidRDefault="008F782D" w:rsidP="008F782D">
      <w:pPr>
        <w:spacing w:line="240" w:lineRule="auto"/>
        <w:jc w:val="center"/>
        <w:rPr>
          <w:rFonts w:ascii="Times New Roman" w:hAnsi="Times New Roman" w:cs="Times New Roman"/>
          <w:b/>
          <w:color w:val="000000" w:themeColor="text1"/>
          <w:sz w:val="28"/>
          <w:szCs w:val="28"/>
          <w:u w:val="single"/>
        </w:rPr>
      </w:pPr>
      <w:r w:rsidRPr="004F6A1C">
        <w:rPr>
          <w:rFonts w:ascii="Times New Roman" w:eastAsia="Times New Roman" w:hAnsi="Times New Roman" w:cs="Times New Roman"/>
          <w:b/>
          <w:color w:val="000000" w:themeColor="text1"/>
          <w:sz w:val="28"/>
          <w:szCs w:val="28"/>
          <w:u w:val="single"/>
        </w:rPr>
        <w:t xml:space="preserve">2. </w:t>
      </w:r>
      <w:r w:rsidR="005B179B" w:rsidRPr="004F6A1C">
        <w:rPr>
          <w:rFonts w:ascii="Times New Roman" w:hAnsi="Times New Roman" w:cs="Times New Roman"/>
          <w:b/>
          <w:color w:val="000000" w:themeColor="text1"/>
          <w:sz w:val="28"/>
          <w:szCs w:val="28"/>
          <w:u w:val="single"/>
        </w:rPr>
        <w:t>Труд и занятость</w:t>
      </w:r>
    </w:p>
    <w:p w:rsidR="008F782D" w:rsidRPr="004F6A1C" w:rsidRDefault="008F782D" w:rsidP="00485E3E">
      <w:pPr>
        <w:spacing w:before="240" w:after="0" w:line="240" w:lineRule="auto"/>
        <w:ind w:firstLine="567"/>
        <w:jc w:val="both"/>
        <w:rPr>
          <w:rFonts w:ascii="Times New Roman" w:hAnsi="Times New Roman" w:cs="Times New Roman"/>
          <w:color w:val="000000" w:themeColor="text1"/>
          <w:sz w:val="28"/>
          <w:szCs w:val="28"/>
        </w:rPr>
      </w:pPr>
      <w:r w:rsidRPr="004F6A1C">
        <w:rPr>
          <w:rFonts w:ascii="Times New Roman" w:hAnsi="Times New Roman" w:cs="Times New Roman"/>
          <w:color w:val="000000" w:themeColor="text1"/>
          <w:sz w:val="28"/>
          <w:szCs w:val="28"/>
        </w:rPr>
        <w:t>Одним из целевых направлений деятельности администрации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а также снижение уровня общей безработицы.</w:t>
      </w:r>
    </w:p>
    <w:p w:rsidR="00485E3E" w:rsidRPr="004F6A1C" w:rsidRDefault="008F782D" w:rsidP="00BD349F">
      <w:pPr>
        <w:spacing w:after="0" w:line="240" w:lineRule="auto"/>
        <w:ind w:firstLine="567"/>
        <w:jc w:val="both"/>
        <w:rPr>
          <w:rFonts w:ascii="Times New Roman" w:hAnsi="Times New Roman" w:cs="Times New Roman"/>
          <w:color w:val="000000" w:themeColor="text1"/>
          <w:sz w:val="28"/>
          <w:szCs w:val="28"/>
        </w:rPr>
      </w:pPr>
      <w:r w:rsidRPr="004F6A1C">
        <w:rPr>
          <w:rFonts w:ascii="Times New Roman" w:hAnsi="Times New Roman" w:cs="Times New Roman"/>
          <w:color w:val="000000" w:themeColor="text1"/>
          <w:sz w:val="28"/>
          <w:szCs w:val="28"/>
        </w:rPr>
        <w:t xml:space="preserve">Среднесписочная численность работников организаций  в </w:t>
      </w:r>
      <w:r w:rsidR="004F6A1C" w:rsidRPr="004F6A1C">
        <w:rPr>
          <w:rFonts w:ascii="Times New Roman" w:hAnsi="Times New Roman" w:cs="Times New Roman"/>
          <w:color w:val="000000" w:themeColor="text1"/>
          <w:sz w:val="28"/>
          <w:szCs w:val="28"/>
        </w:rPr>
        <w:t xml:space="preserve">оценке </w:t>
      </w:r>
      <w:r w:rsidRPr="004F6A1C">
        <w:rPr>
          <w:rFonts w:ascii="Times New Roman" w:hAnsi="Times New Roman" w:cs="Times New Roman"/>
          <w:color w:val="000000" w:themeColor="text1"/>
          <w:sz w:val="28"/>
          <w:szCs w:val="28"/>
        </w:rPr>
        <w:t>202</w:t>
      </w:r>
      <w:r w:rsidR="004F6A1C" w:rsidRPr="004F6A1C">
        <w:rPr>
          <w:rFonts w:ascii="Times New Roman" w:hAnsi="Times New Roman" w:cs="Times New Roman"/>
          <w:color w:val="000000" w:themeColor="text1"/>
          <w:sz w:val="28"/>
          <w:szCs w:val="28"/>
        </w:rPr>
        <w:t>2</w:t>
      </w:r>
      <w:r w:rsidRPr="004F6A1C">
        <w:rPr>
          <w:rFonts w:ascii="Times New Roman" w:hAnsi="Times New Roman" w:cs="Times New Roman"/>
          <w:color w:val="000000" w:themeColor="text1"/>
          <w:sz w:val="28"/>
          <w:szCs w:val="28"/>
        </w:rPr>
        <w:t xml:space="preserve"> год</w:t>
      </w:r>
      <w:r w:rsidR="004F6A1C" w:rsidRPr="004F6A1C">
        <w:rPr>
          <w:rFonts w:ascii="Times New Roman" w:hAnsi="Times New Roman" w:cs="Times New Roman"/>
          <w:color w:val="000000" w:themeColor="text1"/>
          <w:sz w:val="28"/>
          <w:szCs w:val="28"/>
        </w:rPr>
        <w:t>а</w:t>
      </w:r>
      <w:r w:rsidRPr="004F6A1C">
        <w:rPr>
          <w:rFonts w:ascii="Times New Roman" w:hAnsi="Times New Roman" w:cs="Times New Roman"/>
          <w:color w:val="000000" w:themeColor="text1"/>
          <w:sz w:val="28"/>
          <w:szCs w:val="28"/>
        </w:rPr>
        <w:t xml:space="preserve"> составила </w:t>
      </w:r>
      <w:r w:rsidR="004F6A1C" w:rsidRPr="004F6A1C">
        <w:rPr>
          <w:rFonts w:ascii="Times New Roman" w:hAnsi="Times New Roman" w:cs="Times New Roman"/>
          <w:color w:val="000000" w:themeColor="text1"/>
          <w:sz w:val="28"/>
          <w:szCs w:val="28"/>
        </w:rPr>
        <w:t>8304</w:t>
      </w:r>
      <w:r w:rsidRPr="004F6A1C">
        <w:rPr>
          <w:rFonts w:ascii="Times New Roman" w:hAnsi="Times New Roman" w:cs="Times New Roman"/>
          <w:color w:val="000000" w:themeColor="text1"/>
          <w:sz w:val="28"/>
          <w:szCs w:val="28"/>
        </w:rPr>
        <w:t xml:space="preserve"> человек, фонд заработной платы по предварительным данным в отчётном периоде составил </w:t>
      </w:r>
      <w:r w:rsidR="004F6A1C" w:rsidRPr="004F6A1C">
        <w:rPr>
          <w:rFonts w:ascii="Times New Roman" w:hAnsi="Times New Roman" w:cs="Times New Roman"/>
          <w:color w:val="000000" w:themeColor="text1"/>
          <w:sz w:val="28"/>
          <w:szCs w:val="28"/>
        </w:rPr>
        <w:t>5754,3</w:t>
      </w:r>
      <w:r w:rsidRPr="004F6A1C">
        <w:rPr>
          <w:rFonts w:ascii="Times New Roman" w:hAnsi="Times New Roman" w:cs="Times New Roman"/>
          <w:color w:val="000000" w:themeColor="text1"/>
          <w:sz w:val="28"/>
          <w:szCs w:val="28"/>
        </w:rPr>
        <w:t xml:space="preserve"> млн. рублей. </w:t>
      </w:r>
    </w:p>
    <w:p w:rsidR="008F782D" w:rsidRPr="004F6A1C" w:rsidRDefault="00485E3E" w:rsidP="00BD349F">
      <w:pPr>
        <w:spacing w:line="240" w:lineRule="auto"/>
        <w:ind w:firstLine="567"/>
        <w:jc w:val="both"/>
        <w:rPr>
          <w:rFonts w:ascii="Times New Roman" w:hAnsi="Times New Roman" w:cs="Times New Roman"/>
          <w:color w:val="000000" w:themeColor="text1"/>
          <w:sz w:val="28"/>
          <w:szCs w:val="28"/>
        </w:rPr>
      </w:pPr>
      <w:r w:rsidRPr="004F6A1C">
        <w:rPr>
          <w:rFonts w:ascii="Times New Roman" w:hAnsi="Times New Roman" w:cs="Times New Roman"/>
          <w:color w:val="000000" w:themeColor="text1"/>
          <w:sz w:val="28"/>
          <w:szCs w:val="28"/>
        </w:rPr>
        <w:t>С</w:t>
      </w:r>
      <w:r w:rsidR="008F782D" w:rsidRPr="004F6A1C">
        <w:rPr>
          <w:rFonts w:ascii="Times New Roman" w:hAnsi="Times New Roman" w:cs="Times New Roman"/>
          <w:color w:val="000000" w:themeColor="text1"/>
          <w:sz w:val="28"/>
          <w:szCs w:val="28"/>
        </w:rPr>
        <w:t>реднемесячная</w:t>
      </w:r>
      <w:r w:rsidRPr="004F6A1C">
        <w:rPr>
          <w:rFonts w:ascii="Times New Roman" w:hAnsi="Times New Roman" w:cs="Times New Roman"/>
          <w:color w:val="000000" w:themeColor="text1"/>
          <w:sz w:val="28"/>
          <w:szCs w:val="28"/>
        </w:rPr>
        <w:t xml:space="preserve"> номинальная начисленная </w:t>
      </w:r>
      <w:r w:rsidR="008F782D" w:rsidRPr="004F6A1C">
        <w:rPr>
          <w:rFonts w:ascii="Times New Roman" w:hAnsi="Times New Roman" w:cs="Times New Roman"/>
          <w:color w:val="000000" w:themeColor="text1"/>
          <w:sz w:val="28"/>
          <w:szCs w:val="28"/>
        </w:rPr>
        <w:t xml:space="preserve"> заработная плата</w:t>
      </w:r>
      <w:r w:rsidRPr="004F6A1C">
        <w:rPr>
          <w:rFonts w:ascii="Times New Roman" w:hAnsi="Times New Roman" w:cs="Times New Roman"/>
          <w:color w:val="000000" w:themeColor="text1"/>
          <w:sz w:val="28"/>
          <w:szCs w:val="28"/>
        </w:rPr>
        <w:t xml:space="preserve"> работников крупных и средних предприятий и некоммерческих организаций, </w:t>
      </w:r>
      <w:r w:rsidR="008F782D" w:rsidRPr="004F6A1C">
        <w:rPr>
          <w:rFonts w:ascii="Times New Roman" w:hAnsi="Times New Roman" w:cs="Times New Roman"/>
          <w:color w:val="000000" w:themeColor="text1"/>
          <w:sz w:val="28"/>
          <w:szCs w:val="28"/>
        </w:rPr>
        <w:t xml:space="preserve">  согласно</w:t>
      </w:r>
      <w:r w:rsidR="004F6A1C" w:rsidRPr="004F6A1C">
        <w:rPr>
          <w:rFonts w:ascii="Times New Roman" w:hAnsi="Times New Roman" w:cs="Times New Roman"/>
          <w:color w:val="000000" w:themeColor="text1"/>
          <w:sz w:val="28"/>
          <w:szCs w:val="28"/>
        </w:rPr>
        <w:t xml:space="preserve"> </w:t>
      </w:r>
      <w:r w:rsidR="008F782D" w:rsidRPr="004F6A1C">
        <w:rPr>
          <w:rFonts w:ascii="Times New Roman" w:hAnsi="Times New Roman" w:cs="Times New Roman"/>
          <w:color w:val="000000" w:themeColor="text1"/>
          <w:sz w:val="28"/>
          <w:szCs w:val="28"/>
        </w:rPr>
        <w:t>статисти</w:t>
      </w:r>
      <w:r w:rsidRPr="004F6A1C">
        <w:rPr>
          <w:rFonts w:ascii="Times New Roman" w:hAnsi="Times New Roman" w:cs="Times New Roman"/>
          <w:color w:val="000000" w:themeColor="text1"/>
          <w:sz w:val="28"/>
          <w:szCs w:val="28"/>
        </w:rPr>
        <w:t xml:space="preserve">ческих данных, </w:t>
      </w:r>
      <w:r w:rsidR="008F782D" w:rsidRPr="004F6A1C">
        <w:rPr>
          <w:rFonts w:ascii="Times New Roman" w:hAnsi="Times New Roman" w:cs="Times New Roman"/>
          <w:color w:val="000000" w:themeColor="text1"/>
          <w:sz w:val="28"/>
          <w:szCs w:val="28"/>
        </w:rPr>
        <w:t>в 202</w:t>
      </w:r>
      <w:r w:rsidR="004F6A1C" w:rsidRPr="004F6A1C">
        <w:rPr>
          <w:rFonts w:ascii="Times New Roman" w:hAnsi="Times New Roman" w:cs="Times New Roman"/>
          <w:color w:val="000000" w:themeColor="text1"/>
          <w:sz w:val="28"/>
          <w:szCs w:val="28"/>
        </w:rPr>
        <w:t>2</w:t>
      </w:r>
      <w:r w:rsidR="008F782D" w:rsidRPr="004F6A1C">
        <w:rPr>
          <w:rFonts w:ascii="Times New Roman" w:hAnsi="Times New Roman" w:cs="Times New Roman"/>
          <w:color w:val="000000" w:themeColor="text1"/>
          <w:sz w:val="28"/>
          <w:szCs w:val="28"/>
        </w:rPr>
        <w:t xml:space="preserve"> год</w:t>
      </w:r>
      <w:r w:rsidRPr="004F6A1C">
        <w:rPr>
          <w:rFonts w:ascii="Times New Roman" w:hAnsi="Times New Roman" w:cs="Times New Roman"/>
          <w:color w:val="000000" w:themeColor="text1"/>
          <w:sz w:val="28"/>
          <w:szCs w:val="28"/>
        </w:rPr>
        <w:t>у с</w:t>
      </w:r>
      <w:r w:rsidR="008F782D" w:rsidRPr="004F6A1C">
        <w:rPr>
          <w:rFonts w:ascii="Times New Roman" w:hAnsi="Times New Roman" w:cs="Times New Roman"/>
          <w:color w:val="000000" w:themeColor="text1"/>
          <w:sz w:val="28"/>
          <w:szCs w:val="28"/>
        </w:rPr>
        <w:t xml:space="preserve">оставила  </w:t>
      </w:r>
      <w:r w:rsidR="004F6A1C" w:rsidRPr="004F6A1C">
        <w:rPr>
          <w:rFonts w:ascii="Times New Roman" w:hAnsi="Times New Roman" w:cs="Times New Roman"/>
          <w:color w:val="000000" w:themeColor="text1"/>
          <w:sz w:val="28"/>
          <w:szCs w:val="28"/>
        </w:rPr>
        <w:t>57981,4</w:t>
      </w:r>
      <w:r w:rsidR="00BC751D" w:rsidRPr="004F6A1C">
        <w:rPr>
          <w:rFonts w:ascii="Times New Roman" w:hAnsi="Times New Roman" w:cs="Times New Roman"/>
          <w:color w:val="000000" w:themeColor="text1"/>
          <w:sz w:val="28"/>
          <w:szCs w:val="28"/>
        </w:rPr>
        <w:t xml:space="preserve"> </w:t>
      </w:r>
      <w:r w:rsidR="008F782D" w:rsidRPr="004F6A1C">
        <w:rPr>
          <w:rFonts w:ascii="Times New Roman" w:hAnsi="Times New Roman" w:cs="Times New Roman"/>
          <w:color w:val="000000" w:themeColor="text1"/>
          <w:sz w:val="28"/>
          <w:szCs w:val="28"/>
        </w:rPr>
        <w:t>рубл</w:t>
      </w:r>
      <w:r w:rsidRPr="004F6A1C">
        <w:rPr>
          <w:rFonts w:ascii="Times New Roman" w:hAnsi="Times New Roman" w:cs="Times New Roman"/>
          <w:color w:val="000000" w:themeColor="text1"/>
          <w:sz w:val="28"/>
          <w:szCs w:val="28"/>
        </w:rPr>
        <w:t>ей</w:t>
      </w:r>
      <w:r w:rsidR="005D40DC" w:rsidRPr="004F6A1C">
        <w:rPr>
          <w:rFonts w:ascii="Times New Roman" w:hAnsi="Times New Roman" w:cs="Times New Roman"/>
          <w:color w:val="000000" w:themeColor="text1"/>
          <w:sz w:val="28"/>
          <w:szCs w:val="28"/>
        </w:rPr>
        <w:t>, или 1</w:t>
      </w:r>
      <w:r w:rsidR="004F6A1C" w:rsidRPr="004F6A1C">
        <w:rPr>
          <w:rFonts w:ascii="Times New Roman" w:hAnsi="Times New Roman" w:cs="Times New Roman"/>
          <w:color w:val="000000" w:themeColor="text1"/>
          <w:sz w:val="28"/>
          <w:szCs w:val="28"/>
        </w:rPr>
        <w:t>13,9</w:t>
      </w:r>
      <w:r w:rsidR="005D40DC" w:rsidRPr="004F6A1C">
        <w:rPr>
          <w:rFonts w:ascii="Times New Roman" w:hAnsi="Times New Roman" w:cs="Times New Roman"/>
          <w:color w:val="000000" w:themeColor="text1"/>
          <w:sz w:val="28"/>
          <w:szCs w:val="28"/>
        </w:rPr>
        <w:t xml:space="preserve"> % к 20</w:t>
      </w:r>
      <w:r w:rsidR="00BC751D" w:rsidRPr="004F6A1C">
        <w:rPr>
          <w:rFonts w:ascii="Times New Roman" w:hAnsi="Times New Roman" w:cs="Times New Roman"/>
          <w:color w:val="000000" w:themeColor="text1"/>
          <w:sz w:val="28"/>
          <w:szCs w:val="28"/>
        </w:rPr>
        <w:t>2</w:t>
      </w:r>
      <w:r w:rsidR="004F6A1C" w:rsidRPr="004F6A1C">
        <w:rPr>
          <w:rFonts w:ascii="Times New Roman" w:hAnsi="Times New Roman" w:cs="Times New Roman"/>
          <w:color w:val="000000" w:themeColor="text1"/>
          <w:sz w:val="28"/>
          <w:szCs w:val="28"/>
        </w:rPr>
        <w:t>1</w:t>
      </w:r>
      <w:r w:rsidR="005D40DC" w:rsidRPr="004F6A1C">
        <w:rPr>
          <w:rFonts w:ascii="Times New Roman" w:hAnsi="Times New Roman" w:cs="Times New Roman"/>
          <w:color w:val="000000" w:themeColor="text1"/>
          <w:sz w:val="28"/>
          <w:szCs w:val="28"/>
        </w:rPr>
        <w:t xml:space="preserve"> году. </w:t>
      </w:r>
    </w:p>
    <w:p w:rsidR="00DB698B" w:rsidRDefault="008F782D" w:rsidP="00DB698B">
      <w:pPr>
        <w:spacing w:after="0" w:line="240" w:lineRule="auto"/>
        <w:jc w:val="both"/>
        <w:rPr>
          <w:rFonts w:ascii="Times New Roman" w:eastAsia="Times New Roman" w:hAnsi="Times New Roman" w:cs="Times New Roman"/>
          <w:sz w:val="28"/>
          <w:szCs w:val="28"/>
        </w:rPr>
      </w:pPr>
      <w:r w:rsidRPr="00CD3438">
        <w:rPr>
          <w:color w:val="FF0000"/>
          <w:sz w:val="28"/>
          <w:szCs w:val="28"/>
          <w:bdr w:val="none" w:sz="0" w:space="0" w:color="auto" w:frame="1"/>
        </w:rPr>
        <w:tab/>
      </w:r>
      <w:r w:rsidR="00DB698B" w:rsidRPr="00D6375E">
        <w:rPr>
          <w:rFonts w:ascii="Times New Roman" w:eastAsia="Times New Roman" w:hAnsi="Times New Roman" w:cs="Times New Roman"/>
          <w:sz w:val="28"/>
          <w:szCs w:val="28"/>
        </w:rPr>
        <w:t>В 2022году в Карымский отдел ГКУ КЦЗН Забайкальского края за содействием в поиске подходящей работы обратился 591 человек, на 479 человек меньше по сравнению с прошлым годом</w:t>
      </w:r>
      <w:r w:rsidR="00DB698B">
        <w:rPr>
          <w:rFonts w:ascii="Times New Roman" w:eastAsia="Times New Roman" w:hAnsi="Times New Roman" w:cs="Times New Roman"/>
          <w:sz w:val="28"/>
          <w:szCs w:val="28"/>
        </w:rPr>
        <w:t>.</w:t>
      </w:r>
    </w:p>
    <w:p w:rsidR="00DB698B" w:rsidRDefault="00DB698B" w:rsidP="00DB698B">
      <w:pPr>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sz w:val="28"/>
          <w:szCs w:val="28"/>
        </w:rPr>
        <w:tab/>
      </w:r>
      <w:r w:rsidRPr="00D6375E">
        <w:rPr>
          <w:rFonts w:ascii="Times New Roman" w:eastAsia="Times New Roman" w:hAnsi="Times New Roman" w:cs="Times New Roman"/>
          <w:sz w:val="28"/>
          <w:szCs w:val="28"/>
        </w:rPr>
        <w:t>Трудоустроено с помощью Центра занятости населения 62 гражданина, что составляет 11 %  от обратившихся граждан в центр занятости населения за содействием в поиске подходящей работы</w:t>
      </w:r>
      <w:r>
        <w:rPr>
          <w:rFonts w:ascii="Times New Roman" w:eastAsia="Times New Roman" w:hAnsi="Times New Roman" w:cs="Times New Roman"/>
          <w:sz w:val="28"/>
          <w:szCs w:val="28"/>
        </w:rPr>
        <w:t>.</w:t>
      </w:r>
      <w:r w:rsidRPr="009C7193">
        <w:rPr>
          <w:rFonts w:ascii="Times New Roman" w:hAnsi="Times New Roman" w:cs="Times New Roman"/>
          <w:color w:val="FF0000"/>
          <w:sz w:val="28"/>
          <w:szCs w:val="28"/>
        </w:rPr>
        <w:tab/>
      </w:r>
    </w:p>
    <w:p w:rsidR="000863EC" w:rsidRPr="00CD3438" w:rsidRDefault="00DB698B" w:rsidP="00DB698B">
      <w:pPr>
        <w:pStyle w:val="ab"/>
        <w:spacing w:before="0" w:beforeAutospacing="0" w:after="0" w:afterAutospacing="0"/>
        <w:jc w:val="both"/>
        <w:textAlignment w:val="baseline"/>
        <w:rPr>
          <w:color w:val="FF0000"/>
        </w:rPr>
      </w:pPr>
      <w:r>
        <w:rPr>
          <w:color w:val="FF0000"/>
          <w:sz w:val="28"/>
          <w:szCs w:val="28"/>
        </w:rPr>
        <w:lastRenderedPageBreak/>
        <w:tab/>
      </w:r>
      <w:r w:rsidRPr="00B64801">
        <w:rPr>
          <w:sz w:val="28"/>
          <w:szCs w:val="28"/>
        </w:rPr>
        <w:t xml:space="preserve">По состоянию на 01.01.2023 года количество официально зарегистрированных безработных составило 86 человек. Уровень </w:t>
      </w:r>
      <w:r>
        <w:rPr>
          <w:sz w:val="28"/>
          <w:szCs w:val="28"/>
        </w:rPr>
        <w:t xml:space="preserve">зарегистрированной безработицы на конец года </w:t>
      </w:r>
      <w:r w:rsidRPr="00B64801">
        <w:rPr>
          <w:sz w:val="28"/>
          <w:szCs w:val="28"/>
        </w:rPr>
        <w:t>безработицы составил 0,5%.</w:t>
      </w:r>
    </w:p>
    <w:p w:rsidR="008F782D" w:rsidRPr="00CD3438" w:rsidRDefault="008F782D" w:rsidP="008F782D">
      <w:pPr>
        <w:pStyle w:val="ab"/>
        <w:spacing w:before="0" w:beforeAutospacing="0" w:after="0" w:afterAutospacing="0"/>
        <w:jc w:val="both"/>
        <w:textAlignment w:val="baseline"/>
        <w:rPr>
          <w:color w:val="FF0000"/>
          <w:sz w:val="28"/>
          <w:szCs w:val="28"/>
        </w:rPr>
      </w:pPr>
      <w:r w:rsidRPr="00CD3438">
        <w:rPr>
          <w:color w:val="FF0000"/>
          <w:sz w:val="28"/>
          <w:szCs w:val="28"/>
          <w:bdr w:val="none" w:sz="0" w:space="0" w:color="auto" w:frame="1"/>
        </w:rPr>
        <w:tab/>
      </w:r>
    </w:p>
    <w:p w:rsidR="00EA5917" w:rsidRPr="00DB698B" w:rsidRDefault="00EA5917" w:rsidP="0027440B">
      <w:pPr>
        <w:pStyle w:val="ab"/>
        <w:spacing w:before="0" w:beforeAutospacing="0" w:after="0" w:afterAutospacing="0"/>
        <w:jc w:val="center"/>
        <w:textAlignment w:val="baseline"/>
        <w:rPr>
          <w:b/>
          <w:color w:val="000000" w:themeColor="text1"/>
          <w:sz w:val="28"/>
          <w:szCs w:val="28"/>
          <w:u w:val="single"/>
        </w:rPr>
      </w:pPr>
      <w:r w:rsidRPr="00DB698B">
        <w:rPr>
          <w:b/>
          <w:color w:val="000000" w:themeColor="text1"/>
          <w:sz w:val="28"/>
          <w:szCs w:val="28"/>
          <w:u w:val="single"/>
        </w:rPr>
        <w:t>3. Малое и среднее предпринимательство</w:t>
      </w:r>
    </w:p>
    <w:p w:rsidR="00EA5917" w:rsidRPr="00DB698B" w:rsidRDefault="00EA5917" w:rsidP="00EA5917">
      <w:pPr>
        <w:spacing w:after="0" w:line="240" w:lineRule="auto"/>
        <w:jc w:val="both"/>
        <w:rPr>
          <w:rFonts w:ascii="Times New Roman" w:eastAsia="Times New Roman" w:hAnsi="Times New Roman" w:cs="Times New Roman"/>
          <w:b/>
          <w:color w:val="000000" w:themeColor="text1"/>
          <w:sz w:val="28"/>
          <w:szCs w:val="28"/>
          <w:u w:val="single"/>
        </w:rPr>
      </w:pPr>
    </w:p>
    <w:p w:rsidR="008606FA" w:rsidRPr="00DB698B" w:rsidRDefault="008606FA" w:rsidP="008606FA">
      <w:pPr>
        <w:spacing w:after="0" w:line="240" w:lineRule="auto"/>
        <w:ind w:firstLine="708"/>
        <w:jc w:val="both"/>
        <w:rPr>
          <w:rFonts w:ascii="Times New Roman" w:eastAsia="Times New Roman" w:hAnsi="Times New Roman" w:cs="Times New Roman"/>
          <w:color w:val="000000" w:themeColor="text1"/>
          <w:sz w:val="28"/>
          <w:szCs w:val="28"/>
        </w:rPr>
      </w:pPr>
      <w:r w:rsidRPr="00DB698B">
        <w:rPr>
          <w:rFonts w:ascii="Times New Roman" w:eastAsia="Times New Roman" w:hAnsi="Times New Roman" w:cs="Times New Roman"/>
          <w:color w:val="000000" w:themeColor="text1"/>
          <w:sz w:val="28"/>
          <w:szCs w:val="28"/>
        </w:rPr>
        <w:t>В число основных задач социально-экономической политики администрации района входит совершенствование предпринимательского климата, создание условий для устойчивого развития малого и среднего предпринимательства.</w:t>
      </w:r>
    </w:p>
    <w:p w:rsidR="00D42248" w:rsidRPr="00DB698B" w:rsidRDefault="00D42248" w:rsidP="00D42248">
      <w:pPr>
        <w:spacing w:after="0" w:line="240" w:lineRule="auto"/>
        <w:ind w:firstLine="851"/>
        <w:jc w:val="both"/>
        <w:rPr>
          <w:rFonts w:ascii="Times New Roman" w:hAnsi="Times New Roman" w:cs="Times New Roman"/>
          <w:color w:val="000000" w:themeColor="text1"/>
          <w:sz w:val="28"/>
          <w:szCs w:val="28"/>
        </w:rPr>
      </w:pPr>
      <w:r w:rsidRPr="00DB698B">
        <w:rPr>
          <w:rFonts w:ascii="Times New Roman" w:hAnsi="Times New Roman" w:cs="Times New Roman"/>
          <w:color w:val="000000" w:themeColor="text1"/>
          <w:sz w:val="28"/>
          <w:szCs w:val="28"/>
        </w:rPr>
        <w:t>Согласно данных Забайкалкрайстата, число</w:t>
      </w:r>
      <w:r w:rsidR="00DB698B" w:rsidRPr="00DB698B">
        <w:rPr>
          <w:rFonts w:ascii="Times New Roman" w:hAnsi="Times New Roman" w:cs="Times New Roman"/>
          <w:color w:val="000000" w:themeColor="text1"/>
          <w:sz w:val="28"/>
          <w:szCs w:val="28"/>
        </w:rPr>
        <w:t xml:space="preserve"> субъектов малого и среднего предпринимательства в районе по итогам 2022 года составило 479 , из которых </w:t>
      </w:r>
      <w:r w:rsidRPr="00DB698B">
        <w:rPr>
          <w:rFonts w:ascii="Times New Roman" w:hAnsi="Times New Roman" w:cs="Times New Roman"/>
          <w:color w:val="000000" w:themeColor="text1"/>
          <w:sz w:val="28"/>
          <w:szCs w:val="28"/>
        </w:rPr>
        <w:t xml:space="preserve"> индивидуальных предпринимателей- </w:t>
      </w:r>
      <w:r w:rsidR="00DB698B" w:rsidRPr="00DB698B">
        <w:rPr>
          <w:rFonts w:ascii="Times New Roman" w:hAnsi="Times New Roman" w:cs="Times New Roman"/>
          <w:color w:val="000000" w:themeColor="text1"/>
          <w:sz w:val="28"/>
          <w:szCs w:val="28"/>
        </w:rPr>
        <w:t>409</w:t>
      </w:r>
      <w:r w:rsidRPr="00DB698B">
        <w:rPr>
          <w:rFonts w:ascii="Times New Roman" w:hAnsi="Times New Roman" w:cs="Times New Roman"/>
          <w:color w:val="000000" w:themeColor="text1"/>
          <w:sz w:val="28"/>
          <w:szCs w:val="28"/>
        </w:rPr>
        <w:t xml:space="preserve">. В отчетном периоде произошло </w:t>
      </w:r>
      <w:r w:rsidR="00DB698B" w:rsidRPr="00DB698B">
        <w:rPr>
          <w:rFonts w:ascii="Times New Roman" w:hAnsi="Times New Roman" w:cs="Times New Roman"/>
          <w:color w:val="000000" w:themeColor="text1"/>
          <w:sz w:val="28"/>
          <w:szCs w:val="28"/>
        </w:rPr>
        <w:t xml:space="preserve">увеличение </w:t>
      </w:r>
      <w:r w:rsidRPr="00DB698B">
        <w:rPr>
          <w:rFonts w:ascii="Times New Roman" w:hAnsi="Times New Roman" w:cs="Times New Roman"/>
          <w:color w:val="000000" w:themeColor="text1"/>
          <w:sz w:val="28"/>
          <w:szCs w:val="28"/>
        </w:rPr>
        <w:t>количества индивидуальных предпринимателей</w:t>
      </w:r>
      <w:r w:rsidR="00DB698B" w:rsidRPr="00DB698B">
        <w:rPr>
          <w:rFonts w:ascii="Times New Roman" w:hAnsi="Times New Roman" w:cs="Times New Roman"/>
          <w:color w:val="000000" w:themeColor="text1"/>
          <w:sz w:val="28"/>
          <w:szCs w:val="28"/>
        </w:rPr>
        <w:t xml:space="preserve"> на 10 субъектов, что обусловлено предоставлением социального контракта населению на территории района</w:t>
      </w:r>
      <w:r w:rsidR="00DB698B">
        <w:rPr>
          <w:rFonts w:ascii="Times New Roman" w:hAnsi="Times New Roman" w:cs="Times New Roman"/>
          <w:color w:val="000000" w:themeColor="text1"/>
          <w:sz w:val="28"/>
          <w:szCs w:val="28"/>
        </w:rPr>
        <w:t xml:space="preserve"> на развитие бизнеса. </w:t>
      </w:r>
    </w:p>
    <w:p w:rsidR="00DB698B" w:rsidRPr="00DB698B" w:rsidRDefault="00027EAD" w:rsidP="00DB698B">
      <w:pPr>
        <w:spacing w:after="0" w:line="240" w:lineRule="auto"/>
        <w:ind w:firstLine="709"/>
        <w:jc w:val="both"/>
        <w:rPr>
          <w:rFonts w:ascii="Times New Roman" w:hAnsi="Times New Roman" w:cs="Times New Roman"/>
          <w:color w:val="000000" w:themeColor="text1"/>
          <w:sz w:val="28"/>
          <w:szCs w:val="28"/>
        </w:rPr>
      </w:pPr>
      <w:r w:rsidRPr="00DB698B">
        <w:rPr>
          <w:rFonts w:ascii="Times New Roman" w:hAnsi="Times New Roman" w:cs="Times New Roman"/>
          <w:color w:val="000000" w:themeColor="text1"/>
          <w:sz w:val="28"/>
          <w:szCs w:val="28"/>
        </w:rPr>
        <w:t>По итогам 202</w:t>
      </w:r>
      <w:r w:rsidR="00DB698B" w:rsidRPr="00DB698B">
        <w:rPr>
          <w:rFonts w:ascii="Times New Roman" w:hAnsi="Times New Roman" w:cs="Times New Roman"/>
          <w:color w:val="000000" w:themeColor="text1"/>
          <w:sz w:val="28"/>
          <w:szCs w:val="28"/>
        </w:rPr>
        <w:t>2</w:t>
      </w:r>
      <w:r w:rsidRPr="00DB698B">
        <w:rPr>
          <w:rFonts w:ascii="Times New Roman" w:hAnsi="Times New Roman" w:cs="Times New Roman"/>
          <w:color w:val="000000" w:themeColor="text1"/>
          <w:sz w:val="28"/>
          <w:szCs w:val="28"/>
        </w:rPr>
        <w:t xml:space="preserve"> года данный показатель</w:t>
      </w:r>
      <w:r w:rsidR="00DB698B" w:rsidRPr="00DB698B">
        <w:rPr>
          <w:rFonts w:ascii="Times New Roman" w:hAnsi="Times New Roman" w:cs="Times New Roman"/>
          <w:color w:val="000000" w:themeColor="text1"/>
          <w:sz w:val="28"/>
          <w:szCs w:val="28"/>
        </w:rPr>
        <w:t xml:space="preserve"> «Число субъектов малого и среднего предпринимательства на 10 тыс. человек населения» </w:t>
      </w:r>
      <w:r w:rsidRPr="00DB698B">
        <w:rPr>
          <w:rFonts w:ascii="Times New Roman" w:hAnsi="Times New Roman" w:cs="Times New Roman"/>
          <w:color w:val="000000" w:themeColor="text1"/>
          <w:sz w:val="28"/>
          <w:szCs w:val="28"/>
        </w:rPr>
        <w:t xml:space="preserve"> </w:t>
      </w:r>
      <w:r w:rsidR="00EA5917" w:rsidRPr="00DB698B">
        <w:rPr>
          <w:rFonts w:ascii="Times New Roman" w:hAnsi="Times New Roman" w:cs="Times New Roman"/>
          <w:color w:val="000000" w:themeColor="text1"/>
          <w:sz w:val="28"/>
          <w:szCs w:val="28"/>
        </w:rPr>
        <w:t>составил</w:t>
      </w:r>
      <w:r w:rsidR="00DB698B" w:rsidRPr="00DB698B">
        <w:rPr>
          <w:rFonts w:ascii="Times New Roman" w:hAnsi="Times New Roman" w:cs="Times New Roman"/>
          <w:color w:val="000000" w:themeColor="text1"/>
          <w:sz w:val="28"/>
          <w:szCs w:val="28"/>
        </w:rPr>
        <w:t xml:space="preserve"> 140,8</w:t>
      </w:r>
      <w:r w:rsidR="00EA5917" w:rsidRPr="00DB698B">
        <w:rPr>
          <w:rFonts w:ascii="Times New Roman" w:hAnsi="Times New Roman" w:cs="Times New Roman"/>
          <w:color w:val="000000" w:themeColor="text1"/>
          <w:sz w:val="28"/>
          <w:szCs w:val="28"/>
        </w:rPr>
        <w:t xml:space="preserve"> единиц, что</w:t>
      </w:r>
      <w:r w:rsidR="00DB698B" w:rsidRPr="00DB698B">
        <w:rPr>
          <w:rFonts w:ascii="Times New Roman" w:hAnsi="Times New Roman" w:cs="Times New Roman"/>
          <w:color w:val="000000" w:themeColor="text1"/>
          <w:sz w:val="28"/>
          <w:szCs w:val="28"/>
        </w:rPr>
        <w:t xml:space="preserve"> ниже уровня 2021 года на 1,3%. На снижение показателя повлияло общее снижение численности населения района в отчетном периоде, а также снижение субъектов малого и среднего предпринимательства, зарегистрированных в стату</w:t>
      </w:r>
      <w:r w:rsidR="00061336">
        <w:rPr>
          <w:rFonts w:ascii="Times New Roman" w:hAnsi="Times New Roman" w:cs="Times New Roman"/>
          <w:color w:val="000000" w:themeColor="text1"/>
          <w:sz w:val="28"/>
          <w:szCs w:val="28"/>
        </w:rPr>
        <w:t>с</w:t>
      </w:r>
      <w:r w:rsidR="00DB698B" w:rsidRPr="00DB698B">
        <w:rPr>
          <w:rFonts w:ascii="Times New Roman" w:hAnsi="Times New Roman" w:cs="Times New Roman"/>
          <w:color w:val="000000" w:themeColor="text1"/>
          <w:sz w:val="28"/>
          <w:szCs w:val="28"/>
        </w:rPr>
        <w:t>е юридических лиц (общества с ограниченной ответственностью).</w:t>
      </w:r>
    </w:p>
    <w:p w:rsidR="00EA5917" w:rsidRPr="00061336" w:rsidRDefault="00DB698B" w:rsidP="00061336">
      <w:pPr>
        <w:spacing w:after="0" w:line="240" w:lineRule="auto"/>
        <w:ind w:firstLine="709"/>
        <w:jc w:val="both"/>
        <w:rPr>
          <w:rFonts w:ascii="Times New Roman" w:hAnsi="Times New Roman" w:cs="Times New Roman"/>
          <w:color w:val="000000" w:themeColor="text1"/>
          <w:sz w:val="28"/>
          <w:szCs w:val="28"/>
        </w:rPr>
      </w:pPr>
      <w:r w:rsidRPr="00061336">
        <w:rPr>
          <w:rFonts w:ascii="Times New Roman" w:hAnsi="Times New Roman" w:cs="Times New Roman"/>
          <w:color w:val="000000" w:themeColor="text1"/>
          <w:sz w:val="28"/>
          <w:szCs w:val="28"/>
        </w:rPr>
        <w:t xml:space="preserve"> </w:t>
      </w:r>
      <w:r w:rsidR="00027EAD" w:rsidRPr="00061336">
        <w:rPr>
          <w:rFonts w:ascii="Times New Roman" w:hAnsi="Times New Roman" w:cs="Times New Roman"/>
          <w:color w:val="000000" w:themeColor="text1"/>
          <w:sz w:val="28"/>
          <w:szCs w:val="28"/>
        </w:rPr>
        <w:t xml:space="preserve"> </w:t>
      </w:r>
      <w:r w:rsidR="00061336" w:rsidRPr="00061336">
        <w:rPr>
          <w:rFonts w:ascii="Times New Roman" w:hAnsi="Times New Roman" w:cs="Times New Roman"/>
          <w:color w:val="000000" w:themeColor="text1"/>
          <w:sz w:val="28"/>
          <w:szCs w:val="28"/>
        </w:rPr>
        <w:t>П</w:t>
      </w:r>
      <w:r w:rsidR="00F721D9" w:rsidRPr="00061336">
        <w:rPr>
          <w:rFonts w:ascii="Times New Roman" w:hAnsi="Times New Roman" w:cs="Times New Roman"/>
          <w:color w:val="000000" w:themeColor="text1"/>
          <w:sz w:val="28"/>
          <w:szCs w:val="28"/>
        </w:rPr>
        <w:t>оказатель</w:t>
      </w:r>
      <w:r w:rsidR="00061336" w:rsidRPr="00061336">
        <w:rPr>
          <w:rFonts w:ascii="Times New Roman" w:hAnsi="Times New Roman" w:cs="Times New Roman"/>
          <w:color w:val="000000" w:themeColor="text1"/>
          <w:sz w:val="28"/>
          <w:szCs w:val="28"/>
        </w:rPr>
        <w:t xml:space="preserve"> </w:t>
      </w:r>
      <w:r w:rsidR="00F721D9" w:rsidRPr="00061336">
        <w:rPr>
          <w:rFonts w:ascii="Times New Roman" w:hAnsi="Times New Roman" w:cs="Times New Roman"/>
          <w:color w:val="000000" w:themeColor="text1"/>
          <w:sz w:val="28"/>
          <w:szCs w:val="28"/>
        </w:rPr>
        <w:t xml:space="preserve"> «</w:t>
      </w:r>
      <w:r w:rsidR="00EA5917" w:rsidRPr="00061336">
        <w:rPr>
          <w:rFonts w:ascii="Times New Roman" w:hAnsi="Times New Roman" w:cs="Times New Roman"/>
          <w:color w:val="000000" w:themeColor="text1"/>
          <w:sz w:val="28"/>
          <w:szCs w:val="28"/>
        </w:rPr>
        <w:t xml:space="preserve">Доля среднесписочной численности работников малых и средних предприятий в среднесписочной численности </w:t>
      </w:r>
      <w:r w:rsidR="00E73826" w:rsidRPr="00061336">
        <w:rPr>
          <w:rFonts w:ascii="Times New Roman" w:hAnsi="Times New Roman" w:cs="Times New Roman"/>
          <w:color w:val="000000" w:themeColor="text1"/>
          <w:sz w:val="28"/>
          <w:szCs w:val="28"/>
        </w:rPr>
        <w:t>работников всех</w:t>
      </w:r>
      <w:r w:rsidR="00EA5917" w:rsidRPr="00061336">
        <w:rPr>
          <w:rFonts w:ascii="Times New Roman" w:hAnsi="Times New Roman" w:cs="Times New Roman"/>
          <w:color w:val="000000" w:themeColor="text1"/>
          <w:sz w:val="28"/>
          <w:szCs w:val="28"/>
        </w:rPr>
        <w:t xml:space="preserve"> предприятий и организаций</w:t>
      </w:r>
      <w:r w:rsidR="00F721D9" w:rsidRPr="00061336">
        <w:rPr>
          <w:rFonts w:ascii="Times New Roman" w:hAnsi="Times New Roman" w:cs="Times New Roman"/>
          <w:color w:val="000000" w:themeColor="text1"/>
          <w:sz w:val="28"/>
          <w:szCs w:val="28"/>
        </w:rPr>
        <w:t>»</w:t>
      </w:r>
      <w:r w:rsidR="00061336" w:rsidRPr="00061336">
        <w:rPr>
          <w:rFonts w:ascii="Times New Roman" w:hAnsi="Times New Roman" w:cs="Times New Roman"/>
          <w:color w:val="000000" w:themeColor="text1"/>
          <w:sz w:val="28"/>
          <w:szCs w:val="28"/>
        </w:rPr>
        <w:t xml:space="preserve">  также имеет отрицательную динамику и составил в 2022 году 9,8</w:t>
      </w:r>
      <w:r w:rsidR="00027EAD" w:rsidRPr="00061336">
        <w:rPr>
          <w:rFonts w:ascii="Times New Roman" w:hAnsi="Times New Roman" w:cs="Times New Roman"/>
          <w:color w:val="000000" w:themeColor="text1"/>
          <w:sz w:val="28"/>
          <w:szCs w:val="28"/>
        </w:rPr>
        <w:t xml:space="preserve">%. </w:t>
      </w:r>
      <w:r w:rsidR="00061336" w:rsidRPr="00061336">
        <w:rPr>
          <w:rFonts w:ascii="Times New Roman" w:hAnsi="Times New Roman" w:cs="Times New Roman"/>
          <w:color w:val="000000" w:themeColor="text1"/>
          <w:sz w:val="28"/>
          <w:szCs w:val="28"/>
        </w:rPr>
        <w:t xml:space="preserve">На снижение показателя повлияло уменьшение числа экономически занятого населения  в отчетном периоде. </w:t>
      </w:r>
    </w:p>
    <w:p w:rsidR="00EA5917" w:rsidRPr="00CD3438" w:rsidRDefault="00EA5917" w:rsidP="00EA5917">
      <w:pPr>
        <w:spacing w:after="0"/>
        <w:ind w:firstLine="708"/>
        <w:jc w:val="both"/>
        <w:rPr>
          <w:color w:val="FF0000"/>
          <w:szCs w:val="28"/>
        </w:rPr>
      </w:pPr>
    </w:p>
    <w:p w:rsidR="00EA5917" w:rsidRPr="00756FFE" w:rsidRDefault="00EA5917" w:rsidP="00EA5917">
      <w:pPr>
        <w:pStyle w:val="a3"/>
        <w:spacing w:before="60"/>
        <w:jc w:val="center"/>
        <w:outlineLvl w:val="0"/>
        <w:rPr>
          <w:color w:val="000000" w:themeColor="text1"/>
          <w:szCs w:val="28"/>
          <w:u w:val="single"/>
        </w:rPr>
      </w:pPr>
      <w:r w:rsidRPr="00756FFE">
        <w:rPr>
          <w:b/>
          <w:color w:val="000000" w:themeColor="text1"/>
          <w:szCs w:val="28"/>
          <w:u w:val="single"/>
        </w:rPr>
        <w:t>4. Инвестиционная деятельность</w:t>
      </w:r>
    </w:p>
    <w:p w:rsidR="00EA5917" w:rsidRPr="00CD3438" w:rsidRDefault="00EA5917" w:rsidP="00EA5917">
      <w:pPr>
        <w:pStyle w:val="a3"/>
        <w:spacing w:before="60"/>
        <w:jc w:val="center"/>
        <w:rPr>
          <w:color w:val="FF0000"/>
          <w:szCs w:val="28"/>
          <w:u w:val="single"/>
        </w:rPr>
      </w:pPr>
    </w:p>
    <w:p w:rsidR="00756FFE" w:rsidRPr="0009418D" w:rsidRDefault="00756FFE"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9418D">
        <w:rPr>
          <w:rFonts w:ascii="Times New Roman" w:hAnsi="Times New Roman" w:cs="Times New Roman"/>
          <w:sz w:val="28"/>
          <w:szCs w:val="28"/>
        </w:rPr>
        <w:t>Основным инвестором на территории нашего района является Забайкальская железная дорога. Согласно данных  ОАО РЖД   в 2022</w:t>
      </w:r>
      <w:r w:rsidR="0054199A">
        <w:rPr>
          <w:rFonts w:ascii="Times New Roman" w:hAnsi="Times New Roman" w:cs="Times New Roman"/>
          <w:sz w:val="28"/>
          <w:szCs w:val="28"/>
        </w:rPr>
        <w:t xml:space="preserve"> году освоено 786,9 млн. рублей (23139 рублей на 1 человека). </w:t>
      </w:r>
      <w:r w:rsidRPr="0009418D">
        <w:rPr>
          <w:rFonts w:ascii="Times New Roman" w:hAnsi="Times New Roman" w:cs="Times New Roman"/>
          <w:sz w:val="28"/>
          <w:szCs w:val="28"/>
        </w:rPr>
        <w:t xml:space="preserve"> </w:t>
      </w:r>
    </w:p>
    <w:p w:rsidR="00756FFE" w:rsidRPr="0009418D" w:rsidRDefault="00756FFE" w:rsidP="00756FFE">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Основными видами работ явились:</w:t>
      </w:r>
    </w:p>
    <w:p w:rsidR="00756FFE" w:rsidRPr="0009418D" w:rsidRDefault="00756FFE" w:rsidP="00756FFE">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реконструкция станции Карымская Забайкальской железной дороги. Нечетно приемо- отправочный парк-  573,4  млн. рублей;</w:t>
      </w:r>
    </w:p>
    <w:p w:rsidR="00756FFE" w:rsidRPr="0009418D" w:rsidRDefault="00756FFE" w:rsidP="00756FFE">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строительство корпуса ПТОЛ на ст.Карымская- 62,6 млн.рублей;</w:t>
      </w:r>
    </w:p>
    <w:p w:rsidR="00756FFE" w:rsidRPr="0009418D" w:rsidRDefault="00756FFE" w:rsidP="00756FFE">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строительство пешеходного моста вокзального комплекса Карымская</w:t>
      </w:r>
      <w:r>
        <w:rPr>
          <w:rFonts w:ascii="Times New Roman" w:hAnsi="Times New Roman" w:cs="Times New Roman"/>
          <w:sz w:val="28"/>
          <w:szCs w:val="28"/>
        </w:rPr>
        <w:t>- 31,8 млн.рублей</w:t>
      </w:r>
      <w:r w:rsidRPr="0009418D">
        <w:rPr>
          <w:rFonts w:ascii="Times New Roman" w:hAnsi="Times New Roman" w:cs="Times New Roman"/>
          <w:sz w:val="28"/>
          <w:szCs w:val="28"/>
        </w:rPr>
        <w:t>;</w:t>
      </w:r>
    </w:p>
    <w:p w:rsidR="00756FFE" w:rsidRDefault="00756FFE" w:rsidP="00756FFE">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строительство 27-квартирного жилого дома № 2 – 3</w:t>
      </w:r>
      <w:r>
        <w:rPr>
          <w:rFonts w:ascii="Times New Roman" w:hAnsi="Times New Roman" w:cs="Times New Roman"/>
          <w:sz w:val="28"/>
          <w:szCs w:val="28"/>
        </w:rPr>
        <w:t>2,5</w:t>
      </w:r>
      <w:r w:rsidRPr="0009418D">
        <w:rPr>
          <w:rFonts w:ascii="Times New Roman" w:hAnsi="Times New Roman" w:cs="Times New Roman"/>
          <w:sz w:val="28"/>
          <w:szCs w:val="28"/>
        </w:rPr>
        <w:t xml:space="preserve"> млн.руб</w:t>
      </w:r>
      <w:r>
        <w:rPr>
          <w:rFonts w:ascii="Times New Roman" w:hAnsi="Times New Roman" w:cs="Times New Roman"/>
          <w:sz w:val="28"/>
          <w:szCs w:val="28"/>
        </w:rPr>
        <w:t>.</w:t>
      </w:r>
    </w:p>
    <w:p w:rsidR="00756FFE" w:rsidRDefault="00756FFE"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56FFE" w:rsidRDefault="00756FFE"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Согласно данных статистики, крупными и средними организациями  с численностью до 15 человек вложено инвестиций 49,4 млн. рублей, что в итоге на 1 человека населения составляет 1454 рублей. </w:t>
      </w:r>
    </w:p>
    <w:p w:rsidR="008D34FC" w:rsidRDefault="008D34FC" w:rsidP="00756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Органами местного самоуправления при расчете показателя учтены данные Забайкальской железной дороги, в результате чего показатель «Объем инвестиций в основной капитал в среднем на одного жителя» с</w:t>
      </w:r>
      <w:r w:rsidR="00E93F85">
        <w:rPr>
          <w:rFonts w:ascii="Times New Roman" w:hAnsi="Times New Roman" w:cs="Times New Roman"/>
          <w:sz w:val="28"/>
          <w:szCs w:val="28"/>
        </w:rPr>
        <w:t xml:space="preserve">оставил в 2022 году 24593 рублей. </w:t>
      </w:r>
      <w:r>
        <w:rPr>
          <w:rFonts w:ascii="Times New Roman" w:hAnsi="Times New Roman" w:cs="Times New Roman"/>
          <w:sz w:val="28"/>
          <w:szCs w:val="28"/>
        </w:rPr>
        <w:t xml:space="preserve"> </w:t>
      </w:r>
    </w:p>
    <w:p w:rsidR="00756FFE" w:rsidRPr="009C7193" w:rsidRDefault="00756FFE" w:rsidP="00756FFE">
      <w:pPr>
        <w:spacing w:after="0" w:line="240" w:lineRule="auto"/>
        <w:jc w:val="both"/>
        <w:rPr>
          <w:rFonts w:ascii="Times New Roman" w:hAnsi="Times New Roman" w:cs="Times New Roman"/>
          <w:color w:val="FF0000"/>
          <w:sz w:val="28"/>
          <w:szCs w:val="28"/>
        </w:rPr>
      </w:pPr>
    </w:p>
    <w:p w:rsidR="00EA5917" w:rsidRPr="00CD1092" w:rsidRDefault="00EA5917" w:rsidP="00EA5917">
      <w:pPr>
        <w:spacing w:after="0" w:line="360" w:lineRule="auto"/>
        <w:jc w:val="center"/>
        <w:outlineLvl w:val="0"/>
        <w:rPr>
          <w:rFonts w:ascii="Times New Roman" w:eastAsia="Times New Roman" w:hAnsi="Times New Roman" w:cs="Times New Roman"/>
          <w:b/>
          <w:color w:val="000000" w:themeColor="text1"/>
          <w:sz w:val="28"/>
          <w:szCs w:val="28"/>
          <w:u w:val="single"/>
        </w:rPr>
      </w:pPr>
      <w:r w:rsidRPr="00CD1092">
        <w:rPr>
          <w:rFonts w:ascii="Times New Roman" w:eastAsia="Times New Roman" w:hAnsi="Times New Roman" w:cs="Times New Roman"/>
          <w:b/>
          <w:color w:val="000000" w:themeColor="text1"/>
          <w:sz w:val="28"/>
          <w:szCs w:val="28"/>
          <w:u w:val="single"/>
        </w:rPr>
        <w:t>5. Дорожное хозяйство и транспорт</w:t>
      </w:r>
    </w:p>
    <w:p w:rsidR="00E20A05" w:rsidRPr="00CD1092" w:rsidRDefault="00E20A05" w:rsidP="00A520E5">
      <w:pPr>
        <w:spacing w:after="0" w:line="240" w:lineRule="auto"/>
        <w:ind w:firstLine="709"/>
        <w:jc w:val="both"/>
        <w:rPr>
          <w:rFonts w:ascii="Times New Roman" w:eastAsia="Times New Roman" w:hAnsi="Times New Roman" w:cs="Times New Roman"/>
          <w:color w:val="000000" w:themeColor="text1"/>
          <w:sz w:val="28"/>
          <w:szCs w:val="28"/>
        </w:rPr>
      </w:pPr>
      <w:r w:rsidRPr="00CD1092">
        <w:rPr>
          <w:rFonts w:ascii="Times New Roman" w:eastAsia="Times New Roman" w:hAnsi="Times New Roman" w:cs="Times New Roman"/>
          <w:color w:val="000000" w:themeColor="text1"/>
          <w:sz w:val="28"/>
          <w:szCs w:val="28"/>
        </w:rPr>
        <w:t>Основными целями политики муниципального района «Карымский район» в сфере развития транспорта,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38137C" w:rsidRPr="00941737" w:rsidRDefault="0038137C" w:rsidP="0038137C">
      <w:pPr>
        <w:spacing w:after="0" w:line="240" w:lineRule="auto"/>
        <w:ind w:firstLine="851"/>
        <w:jc w:val="both"/>
        <w:rPr>
          <w:rFonts w:ascii="Times New Roman" w:hAnsi="Times New Roman" w:cs="Times New Roman"/>
          <w:sz w:val="28"/>
          <w:szCs w:val="28"/>
        </w:rPr>
      </w:pPr>
      <w:r w:rsidRPr="00941737">
        <w:rPr>
          <w:rFonts w:ascii="Times New Roman" w:hAnsi="Times New Roman" w:cs="Times New Roman"/>
          <w:sz w:val="28"/>
          <w:szCs w:val="28"/>
        </w:rPr>
        <w:t xml:space="preserve">Общая протяженность автомобильных дорог общего пользования, расположенных на территории Карымского района на 01.01.2023 года составляет - </w:t>
      </w:r>
      <w:r>
        <w:rPr>
          <w:rFonts w:ascii="Times New Roman" w:hAnsi="Times New Roman" w:cs="Times New Roman"/>
          <w:sz w:val="28"/>
          <w:szCs w:val="28"/>
        </w:rPr>
        <w:t>701</w:t>
      </w:r>
      <w:r w:rsidRPr="00D253D9">
        <w:rPr>
          <w:rFonts w:ascii="Times New Roman" w:hAnsi="Times New Roman" w:cs="Times New Roman"/>
          <w:sz w:val="28"/>
          <w:szCs w:val="28"/>
        </w:rPr>
        <w:t>,</w:t>
      </w:r>
      <w:r>
        <w:rPr>
          <w:rFonts w:ascii="Times New Roman" w:hAnsi="Times New Roman" w:cs="Times New Roman"/>
          <w:sz w:val="28"/>
          <w:szCs w:val="28"/>
        </w:rPr>
        <w:t>687</w:t>
      </w:r>
      <w:r w:rsidRPr="00941737">
        <w:rPr>
          <w:rFonts w:ascii="Times New Roman" w:hAnsi="Times New Roman" w:cs="Times New Roman"/>
          <w:sz w:val="28"/>
          <w:szCs w:val="28"/>
        </w:rPr>
        <w:t xml:space="preserve"> км. из них: протяженность автомобильных дорог общего пользования регионального значения – </w:t>
      </w:r>
      <w:r w:rsidRPr="00D253D9">
        <w:rPr>
          <w:rFonts w:ascii="Times New Roman" w:hAnsi="Times New Roman" w:cs="Times New Roman"/>
          <w:sz w:val="28"/>
          <w:szCs w:val="28"/>
        </w:rPr>
        <w:t>225</w:t>
      </w:r>
      <w:r w:rsidRPr="00941737">
        <w:rPr>
          <w:rFonts w:ascii="Times New Roman" w:hAnsi="Times New Roman" w:cs="Times New Roman"/>
          <w:sz w:val="28"/>
          <w:szCs w:val="28"/>
        </w:rPr>
        <w:t xml:space="preserve"> км., протяженность муниципальных дорог общего пользования местного значения – 476,687 км., в том числе в границах сельских поселений – 180,980 км.  </w:t>
      </w:r>
    </w:p>
    <w:p w:rsidR="0038137C" w:rsidRPr="00941737" w:rsidRDefault="0038137C" w:rsidP="0038137C">
      <w:pPr>
        <w:spacing w:after="0" w:line="240" w:lineRule="auto"/>
        <w:ind w:firstLine="851"/>
        <w:jc w:val="both"/>
        <w:rPr>
          <w:rFonts w:ascii="Times New Roman" w:hAnsi="Times New Roman" w:cs="Times New Roman"/>
          <w:sz w:val="28"/>
          <w:szCs w:val="28"/>
        </w:rPr>
      </w:pPr>
      <w:r w:rsidRPr="00941737">
        <w:rPr>
          <w:rFonts w:ascii="Times New Roman" w:hAnsi="Times New Roman" w:cs="Times New Roman"/>
          <w:sz w:val="28"/>
          <w:szCs w:val="28"/>
        </w:rPr>
        <w:t>За отчетный период 2022 года за счет средств муниципального дорожного фонда проведены</w:t>
      </w:r>
      <w:r>
        <w:rPr>
          <w:rFonts w:ascii="Times New Roman" w:hAnsi="Times New Roman" w:cs="Times New Roman"/>
          <w:sz w:val="28"/>
          <w:szCs w:val="28"/>
        </w:rPr>
        <w:t xml:space="preserve">   мероприятия по</w:t>
      </w:r>
      <w:r w:rsidRPr="00941737">
        <w:rPr>
          <w:rFonts w:ascii="Times New Roman" w:hAnsi="Times New Roman" w:cs="Times New Roman"/>
          <w:sz w:val="28"/>
          <w:szCs w:val="28"/>
        </w:rPr>
        <w:t>:</w:t>
      </w:r>
    </w:p>
    <w:p w:rsidR="0038137C" w:rsidRPr="00D253D9" w:rsidRDefault="0038137C" w:rsidP="0038137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Pr="00941737">
        <w:rPr>
          <w:rFonts w:ascii="Times New Roman" w:hAnsi="Times New Roman" w:cs="Times New Roman"/>
          <w:sz w:val="28"/>
          <w:szCs w:val="28"/>
        </w:rPr>
        <w:t xml:space="preserve">- </w:t>
      </w:r>
      <w:r>
        <w:rPr>
          <w:rFonts w:ascii="Times New Roman" w:hAnsi="Times New Roman" w:cs="Times New Roman"/>
          <w:sz w:val="28"/>
          <w:szCs w:val="28"/>
        </w:rPr>
        <w:t>р</w:t>
      </w:r>
      <w:r w:rsidRPr="00941737">
        <w:rPr>
          <w:rFonts w:ascii="Times New Roman" w:hAnsi="Times New Roman" w:cs="Times New Roman"/>
          <w:sz w:val="28"/>
          <w:szCs w:val="28"/>
        </w:rPr>
        <w:t>емонт</w:t>
      </w:r>
      <w:r>
        <w:rPr>
          <w:rFonts w:ascii="Times New Roman" w:hAnsi="Times New Roman" w:cs="Times New Roman"/>
          <w:sz w:val="28"/>
          <w:szCs w:val="28"/>
        </w:rPr>
        <w:t xml:space="preserve">у и текущему содержанию </w:t>
      </w:r>
      <w:r w:rsidRPr="00941737">
        <w:rPr>
          <w:rFonts w:ascii="Times New Roman" w:hAnsi="Times New Roman" w:cs="Times New Roman"/>
          <w:sz w:val="28"/>
          <w:szCs w:val="28"/>
        </w:rPr>
        <w:t>автомобильных дорог в границах сельских поселе</w:t>
      </w:r>
      <w:r w:rsidRPr="00D253D9">
        <w:rPr>
          <w:rFonts w:ascii="Times New Roman" w:hAnsi="Times New Roman" w:cs="Times New Roman"/>
          <w:sz w:val="28"/>
          <w:szCs w:val="28"/>
        </w:rPr>
        <w:t xml:space="preserve">ний, протяженностью 235,6 км, на сумму </w:t>
      </w:r>
      <w:r w:rsidRPr="00151DD4">
        <w:rPr>
          <w:rFonts w:ascii="Times New Roman" w:hAnsi="Times New Roman" w:cs="Times New Roman"/>
          <w:sz w:val="28"/>
          <w:szCs w:val="28"/>
        </w:rPr>
        <w:t>9625</w:t>
      </w:r>
      <w:r>
        <w:rPr>
          <w:rFonts w:ascii="Times New Roman" w:hAnsi="Times New Roman" w:cs="Times New Roman"/>
          <w:sz w:val="28"/>
          <w:szCs w:val="28"/>
        </w:rPr>
        <w:t>,8 тыс</w:t>
      </w:r>
      <w:r w:rsidRPr="000E458B">
        <w:rPr>
          <w:rFonts w:ascii="Times New Roman" w:hAnsi="Times New Roman" w:cs="Times New Roman"/>
          <w:sz w:val="28"/>
          <w:szCs w:val="28"/>
        </w:rPr>
        <w:t xml:space="preserve">. </w:t>
      </w:r>
      <w:r w:rsidRPr="00D253D9">
        <w:rPr>
          <w:rFonts w:ascii="Times New Roman" w:hAnsi="Times New Roman" w:cs="Times New Roman"/>
          <w:sz w:val="28"/>
          <w:szCs w:val="28"/>
        </w:rPr>
        <w:t xml:space="preserve"> рублей;</w:t>
      </w:r>
    </w:p>
    <w:p w:rsidR="0038137C" w:rsidRPr="000E458B" w:rsidRDefault="0038137C" w:rsidP="0038137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Pr="00D253D9">
        <w:rPr>
          <w:rFonts w:ascii="Times New Roman" w:hAnsi="Times New Roman" w:cs="Times New Roman"/>
          <w:sz w:val="28"/>
          <w:szCs w:val="28"/>
        </w:rPr>
        <w:t>-</w:t>
      </w:r>
      <w:r>
        <w:rPr>
          <w:rFonts w:ascii="Times New Roman" w:hAnsi="Times New Roman" w:cs="Times New Roman"/>
          <w:sz w:val="28"/>
          <w:szCs w:val="28"/>
        </w:rPr>
        <w:t xml:space="preserve"> р</w:t>
      </w:r>
      <w:r w:rsidRPr="00D253D9">
        <w:rPr>
          <w:rFonts w:ascii="Times New Roman" w:hAnsi="Times New Roman" w:cs="Times New Roman"/>
          <w:sz w:val="28"/>
          <w:szCs w:val="28"/>
        </w:rPr>
        <w:t>емонт</w:t>
      </w:r>
      <w:r>
        <w:rPr>
          <w:rFonts w:ascii="Times New Roman" w:hAnsi="Times New Roman" w:cs="Times New Roman"/>
          <w:sz w:val="28"/>
          <w:szCs w:val="28"/>
        </w:rPr>
        <w:t>у</w:t>
      </w:r>
      <w:r w:rsidRPr="00D253D9">
        <w:rPr>
          <w:rFonts w:ascii="Times New Roman" w:hAnsi="Times New Roman" w:cs="Times New Roman"/>
          <w:sz w:val="28"/>
          <w:szCs w:val="28"/>
        </w:rPr>
        <w:t xml:space="preserve"> и текуще</w:t>
      </w:r>
      <w:r>
        <w:rPr>
          <w:rFonts w:ascii="Times New Roman" w:hAnsi="Times New Roman" w:cs="Times New Roman"/>
          <w:sz w:val="28"/>
          <w:szCs w:val="28"/>
        </w:rPr>
        <w:t>му</w:t>
      </w:r>
      <w:r w:rsidRPr="00D253D9">
        <w:rPr>
          <w:rFonts w:ascii="Times New Roman" w:hAnsi="Times New Roman" w:cs="Times New Roman"/>
          <w:sz w:val="28"/>
          <w:szCs w:val="28"/>
        </w:rPr>
        <w:t xml:space="preserve"> содержани</w:t>
      </w:r>
      <w:r>
        <w:rPr>
          <w:rFonts w:ascii="Times New Roman" w:hAnsi="Times New Roman" w:cs="Times New Roman"/>
          <w:sz w:val="28"/>
          <w:szCs w:val="28"/>
        </w:rPr>
        <w:t xml:space="preserve">ю </w:t>
      </w:r>
      <w:r w:rsidRPr="000E458B">
        <w:rPr>
          <w:rFonts w:ascii="Times New Roman" w:hAnsi="Times New Roman" w:cs="Times New Roman"/>
          <w:sz w:val="28"/>
          <w:szCs w:val="28"/>
        </w:rPr>
        <w:t xml:space="preserve">автомобильных дорог в границах городских поселений протяжённостью </w:t>
      </w:r>
      <w:r>
        <w:rPr>
          <w:rFonts w:ascii="Times New Roman" w:hAnsi="Times New Roman" w:cs="Times New Roman"/>
          <w:sz w:val="28"/>
          <w:szCs w:val="28"/>
        </w:rPr>
        <w:t>255,8</w:t>
      </w:r>
      <w:r w:rsidRPr="000E458B">
        <w:rPr>
          <w:rFonts w:ascii="Times New Roman" w:hAnsi="Times New Roman" w:cs="Times New Roman"/>
          <w:sz w:val="28"/>
          <w:szCs w:val="28"/>
        </w:rPr>
        <w:t xml:space="preserve"> км</w:t>
      </w:r>
      <w:r w:rsidRPr="009C7193">
        <w:rPr>
          <w:rFonts w:ascii="Times New Roman" w:hAnsi="Times New Roman" w:cs="Times New Roman"/>
          <w:color w:val="FF0000"/>
          <w:sz w:val="28"/>
          <w:szCs w:val="28"/>
        </w:rPr>
        <w:t>.</w:t>
      </w:r>
      <w:r w:rsidRPr="000E458B">
        <w:rPr>
          <w:rFonts w:ascii="Times New Roman" w:hAnsi="Times New Roman" w:cs="Times New Roman"/>
          <w:sz w:val="28"/>
          <w:szCs w:val="28"/>
        </w:rPr>
        <w:t xml:space="preserve">на сумму </w:t>
      </w:r>
      <w:r w:rsidRPr="00151DD4">
        <w:rPr>
          <w:rFonts w:ascii="Times New Roman" w:hAnsi="Times New Roman" w:cs="Times New Roman"/>
          <w:sz w:val="28"/>
          <w:szCs w:val="28"/>
        </w:rPr>
        <w:t>14933</w:t>
      </w:r>
      <w:r>
        <w:rPr>
          <w:rFonts w:ascii="Times New Roman" w:hAnsi="Times New Roman" w:cs="Times New Roman"/>
          <w:sz w:val="28"/>
          <w:szCs w:val="28"/>
        </w:rPr>
        <w:t>,6 тыс.</w:t>
      </w:r>
      <w:r w:rsidRPr="000E458B">
        <w:rPr>
          <w:rFonts w:ascii="Times New Roman" w:hAnsi="Times New Roman" w:cs="Times New Roman"/>
          <w:sz w:val="28"/>
          <w:szCs w:val="28"/>
        </w:rPr>
        <w:t xml:space="preserve"> рублей.</w:t>
      </w:r>
    </w:p>
    <w:p w:rsidR="0038137C" w:rsidRPr="000E458B" w:rsidRDefault="0038137C" w:rsidP="0038137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Pr="000E458B">
        <w:rPr>
          <w:rFonts w:ascii="Times New Roman" w:hAnsi="Times New Roman" w:cs="Times New Roman"/>
          <w:sz w:val="28"/>
          <w:szCs w:val="28"/>
        </w:rPr>
        <w:t>Общая стоимость выполненных работ на содержание и ремонт автомобильных дорог общего пользования в районе в 202</w:t>
      </w:r>
      <w:r>
        <w:rPr>
          <w:rFonts w:ascii="Times New Roman" w:hAnsi="Times New Roman" w:cs="Times New Roman"/>
          <w:sz w:val="28"/>
          <w:szCs w:val="28"/>
        </w:rPr>
        <w:t>2</w:t>
      </w:r>
      <w:r w:rsidRPr="000E458B">
        <w:rPr>
          <w:rFonts w:ascii="Times New Roman" w:hAnsi="Times New Roman" w:cs="Times New Roman"/>
          <w:sz w:val="28"/>
          <w:szCs w:val="28"/>
        </w:rPr>
        <w:t xml:space="preserve"> году составила </w:t>
      </w:r>
      <w:r w:rsidRPr="00151DD4">
        <w:rPr>
          <w:rFonts w:ascii="Times New Roman" w:hAnsi="Times New Roman" w:cs="Times New Roman"/>
          <w:sz w:val="28"/>
          <w:szCs w:val="28"/>
        </w:rPr>
        <w:t>24</w:t>
      </w:r>
      <w:r>
        <w:rPr>
          <w:rFonts w:ascii="Times New Roman" w:hAnsi="Times New Roman" w:cs="Times New Roman"/>
          <w:sz w:val="28"/>
          <w:szCs w:val="28"/>
        </w:rPr>
        <w:t> </w:t>
      </w:r>
      <w:r w:rsidRPr="00151DD4">
        <w:rPr>
          <w:rFonts w:ascii="Times New Roman" w:hAnsi="Times New Roman" w:cs="Times New Roman"/>
          <w:sz w:val="28"/>
          <w:szCs w:val="28"/>
        </w:rPr>
        <w:t>559</w:t>
      </w:r>
      <w:r>
        <w:rPr>
          <w:rFonts w:ascii="Times New Roman" w:hAnsi="Times New Roman" w:cs="Times New Roman"/>
          <w:sz w:val="28"/>
          <w:szCs w:val="28"/>
        </w:rPr>
        <w:t>,4тыс</w:t>
      </w:r>
      <w:r w:rsidRPr="000E458B">
        <w:rPr>
          <w:rFonts w:ascii="Times New Roman" w:hAnsi="Times New Roman" w:cs="Times New Roman"/>
          <w:sz w:val="28"/>
          <w:szCs w:val="28"/>
        </w:rPr>
        <w:t xml:space="preserve">. рублей, из них на дороги, расположенные в сельских поселениях </w:t>
      </w:r>
      <w:r w:rsidRPr="00151DD4">
        <w:rPr>
          <w:rFonts w:ascii="Times New Roman" w:hAnsi="Times New Roman" w:cs="Times New Roman"/>
          <w:sz w:val="28"/>
          <w:szCs w:val="28"/>
        </w:rPr>
        <w:t>9625</w:t>
      </w:r>
      <w:r>
        <w:rPr>
          <w:rFonts w:ascii="Times New Roman" w:hAnsi="Times New Roman" w:cs="Times New Roman"/>
          <w:sz w:val="28"/>
          <w:szCs w:val="28"/>
        </w:rPr>
        <w:t>,8 тыс</w:t>
      </w:r>
      <w:r w:rsidRPr="000E458B">
        <w:rPr>
          <w:rFonts w:ascii="Times New Roman" w:hAnsi="Times New Roman" w:cs="Times New Roman"/>
          <w:sz w:val="28"/>
          <w:szCs w:val="28"/>
        </w:rPr>
        <w:t>. рублей.</w:t>
      </w:r>
    </w:p>
    <w:p w:rsidR="0038137C" w:rsidRPr="006306AB" w:rsidRDefault="0038137C" w:rsidP="0038137C">
      <w:pPr>
        <w:spacing w:after="0" w:line="240" w:lineRule="auto"/>
        <w:ind w:firstLine="709"/>
        <w:jc w:val="both"/>
        <w:rPr>
          <w:rFonts w:ascii="Times New Roman" w:eastAsia="Times New Roman" w:hAnsi="Times New Roman" w:cs="Times New Roman"/>
          <w:color w:val="000000" w:themeColor="text1"/>
          <w:sz w:val="28"/>
          <w:szCs w:val="28"/>
        </w:rPr>
      </w:pPr>
      <w:r w:rsidRPr="006306AB">
        <w:rPr>
          <w:rFonts w:ascii="Times New Roman" w:eastAsia="Times New Roman" w:hAnsi="Times New Roman" w:cs="Times New Roman"/>
          <w:color w:val="000000" w:themeColor="text1"/>
          <w:sz w:val="28"/>
          <w:szCs w:val="28"/>
        </w:rPr>
        <w:t>Показатель «Доля протяженности автомобильных дорог общего пользования местного значения, не отвечающим нормативным требованиям, в общей протяжённости автомобильных дорог общего пользования местного значения» в отчётном периоде  составил 30 % и остался на уровне 2021 года.</w:t>
      </w:r>
    </w:p>
    <w:p w:rsidR="00A520E5" w:rsidRPr="006306AB" w:rsidRDefault="00A520E5" w:rsidP="00A520E5">
      <w:pPr>
        <w:spacing w:after="0" w:line="240" w:lineRule="auto"/>
        <w:ind w:firstLine="709"/>
        <w:jc w:val="both"/>
        <w:rPr>
          <w:rFonts w:ascii="Times New Roman" w:eastAsia="Times New Roman" w:hAnsi="Times New Roman" w:cs="Times New Roman"/>
          <w:color w:val="000000" w:themeColor="text1"/>
          <w:sz w:val="28"/>
          <w:szCs w:val="28"/>
        </w:rPr>
      </w:pPr>
      <w:r w:rsidRPr="006306AB">
        <w:rPr>
          <w:rFonts w:ascii="Times New Roman" w:eastAsia="Times New Roman" w:hAnsi="Times New Roman" w:cs="Times New Roman"/>
          <w:color w:val="000000" w:themeColor="text1"/>
          <w:sz w:val="28"/>
          <w:szCs w:val="28"/>
        </w:rPr>
        <w:t xml:space="preserve">На территории района организовано три муниципальных маршрута регулярных перевозок пассажиров и багажа автомобильным транспортом, два межмуниципальных маршрута и один муниципальный.  </w:t>
      </w:r>
      <w:r w:rsidRPr="006306AB">
        <w:rPr>
          <w:rFonts w:ascii="Times New Roman" w:eastAsia="Times New Roman" w:hAnsi="Times New Roman" w:cs="Times New Roman"/>
          <w:color w:val="000000" w:themeColor="text1"/>
          <w:sz w:val="28"/>
          <w:szCs w:val="28"/>
        </w:rPr>
        <w:tab/>
        <w:t xml:space="preserve">Транспортным сообщением охвачено </w:t>
      </w:r>
      <w:r w:rsidR="0027032B" w:rsidRPr="006306AB">
        <w:rPr>
          <w:rFonts w:ascii="Times New Roman" w:eastAsia="Times New Roman" w:hAnsi="Times New Roman" w:cs="Times New Roman"/>
          <w:color w:val="000000" w:themeColor="text1"/>
          <w:sz w:val="28"/>
          <w:szCs w:val="28"/>
        </w:rPr>
        <w:t>25</w:t>
      </w:r>
      <w:r w:rsidRPr="006306AB">
        <w:rPr>
          <w:rFonts w:ascii="Times New Roman" w:eastAsia="Times New Roman" w:hAnsi="Times New Roman" w:cs="Times New Roman"/>
          <w:color w:val="000000" w:themeColor="text1"/>
          <w:sz w:val="28"/>
          <w:szCs w:val="28"/>
        </w:rPr>
        <w:t xml:space="preserve"> </w:t>
      </w:r>
      <w:r w:rsidR="0027032B" w:rsidRPr="006306AB">
        <w:rPr>
          <w:rFonts w:ascii="Times New Roman" w:eastAsia="Times New Roman" w:hAnsi="Times New Roman" w:cs="Times New Roman"/>
          <w:color w:val="000000" w:themeColor="text1"/>
          <w:sz w:val="28"/>
          <w:szCs w:val="28"/>
        </w:rPr>
        <w:t xml:space="preserve">населенных пунктов </w:t>
      </w:r>
      <w:r w:rsidRPr="006306AB">
        <w:rPr>
          <w:rFonts w:ascii="Times New Roman" w:eastAsia="Times New Roman" w:hAnsi="Times New Roman" w:cs="Times New Roman"/>
          <w:color w:val="000000" w:themeColor="text1"/>
          <w:sz w:val="28"/>
          <w:szCs w:val="28"/>
        </w:rPr>
        <w:t xml:space="preserve">района. В отчетном периоде  перевезено </w:t>
      </w:r>
      <w:r w:rsidR="0027032B" w:rsidRPr="006306AB">
        <w:rPr>
          <w:rFonts w:ascii="Times New Roman" w:eastAsia="Times New Roman" w:hAnsi="Times New Roman" w:cs="Times New Roman"/>
          <w:color w:val="000000" w:themeColor="text1"/>
          <w:sz w:val="28"/>
          <w:szCs w:val="28"/>
        </w:rPr>
        <w:t>293</w:t>
      </w:r>
      <w:r w:rsidRPr="006306AB">
        <w:rPr>
          <w:rFonts w:ascii="Times New Roman" w:eastAsia="Times New Roman" w:hAnsi="Times New Roman" w:cs="Times New Roman"/>
          <w:color w:val="000000" w:themeColor="text1"/>
          <w:sz w:val="28"/>
          <w:szCs w:val="28"/>
        </w:rPr>
        <w:t xml:space="preserve">  тыс. пассажиров. </w:t>
      </w:r>
    </w:p>
    <w:p w:rsidR="00E223CE" w:rsidRPr="006306AB" w:rsidRDefault="00EA5917" w:rsidP="00A520E5">
      <w:pPr>
        <w:spacing w:after="0" w:line="240" w:lineRule="auto"/>
        <w:ind w:firstLine="709"/>
        <w:jc w:val="both"/>
        <w:rPr>
          <w:rFonts w:ascii="Times New Roman" w:eastAsia="Times New Roman" w:hAnsi="Times New Roman" w:cs="Times New Roman"/>
          <w:b/>
          <w:color w:val="000000" w:themeColor="text1"/>
          <w:sz w:val="28"/>
          <w:szCs w:val="28"/>
          <w:u w:val="single"/>
        </w:rPr>
      </w:pPr>
      <w:r w:rsidRPr="006306AB">
        <w:rPr>
          <w:rFonts w:ascii="Times New Roman" w:eastAsia="Times New Roman" w:hAnsi="Times New Roman" w:cs="Times New Roman"/>
          <w:color w:val="000000" w:themeColor="text1"/>
          <w:sz w:val="28"/>
          <w:szCs w:val="28"/>
        </w:rPr>
        <w:t xml:space="preserve">Показатель «Доля населения, </w:t>
      </w:r>
      <w:r w:rsidR="007652E9" w:rsidRPr="006306AB">
        <w:rPr>
          <w:rFonts w:ascii="Times New Roman" w:eastAsia="Times New Roman" w:hAnsi="Times New Roman" w:cs="Times New Roman"/>
          <w:color w:val="000000" w:themeColor="text1"/>
          <w:sz w:val="28"/>
          <w:szCs w:val="28"/>
        </w:rPr>
        <w:t>проживающего в</w:t>
      </w:r>
      <w:r w:rsidRPr="006306AB">
        <w:rPr>
          <w:rFonts w:ascii="Times New Roman" w:eastAsia="Times New Roman" w:hAnsi="Times New Roman" w:cs="Times New Roman"/>
          <w:color w:val="000000" w:themeColor="text1"/>
          <w:sz w:val="28"/>
          <w:szCs w:val="28"/>
        </w:rPr>
        <w:t xml:space="preserve"> населённых пунктах, не имеющих регулярного автобусного и (или) железнодорожного </w:t>
      </w:r>
      <w:r w:rsidR="007652E9" w:rsidRPr="006306AB">
        <w:rPr>
          <w:rFonts w:ascii="Times New Roman" w:eastAsia="Times New Roman" w:hAnsi="Times New Roman" w:cs="Times New Roman"/>
          <w:color w:val="000000" w:themeColor="text1"/>
          <w:sz w:val="28"/>
          <w:szCs w:val="28"/>
        </w:rPr>
        <w:t>сообщения с</w:t>
      </w:r>
      <w:r w:rsidRPr="006306AB">
        <w:rPr>
          <w:rFonts w:ascii="Times New Roman" w:eastAsia="Times New Roman" w:hAnsi="Times New Roman" w:cs="Times New Roman"/>
          <w:color w:val="000000" w:themeColor="text1"/>
          <w:sz w:val="28"/>
          <w:szCs w:val="28"/>
        </w:rPr>
        <w:t xml:space="preserve"> административным центром муниципального района, в общей численности населения муниципального района» в </w:t>
      </w:r>
      <w:r w:rsidR="007652E9" w:rsidRPr="006306AB">
        <w:rPr>
          <w:rFonts w:ascii="Times New Roman" w:eastAsia="Times New Roman" w:hAnsi="Times New Roman" w:cs="Times New Roman"/>
          <w:color w:val="000000" w:themeColor="text1"/>
          <w:sz w:val="28"/>
          <w:szCs w:val="28"/>
        </w:rPr>
        <w:t>202</w:t>
      </w:r>
      <w:r w:rsidR="00534D7C" w:rsidRPr="006306AB">
        <w:rPr>
          <w:rFonts w:ascii="Times New Roman" w:eastAsia="Times New Roman" w:hAnsi="Times New Roman" w:cs="Times New Roman"/>
          <w:color w:val="000000" w:themeColor="text1"/>
          <w:sz w:val="28"/>
          <w:szCs w:val="28"/>
        </w:rPr>
        <w:t>2</w:t>
      </w:r>
      <w:r w:rsidR="007652E9" w:rsidRPr="006306AB">
        <w:rPr>
          <w:rFonts w:ascii="Times New Roman" w:eastAsia="Times New Roman" w:hAnsi="Times New Roman" w:cs="Times New Roman"/>
          <w:color w:val="000000" w:themeColor="text1"/>
          <w:sz w:val="28"/>
          <w:szCs w:val="28"/>
        </w:rPr>
        <w:t xml:space="preserve"> году</w:t>
      </w:r>
      <w:r w:rsidR="00534D7C" w:rsidRPr="006306AB">
        <w:rPr>
          <w:rFonts w:ascii="Times New Roman" w:eastAsia="Times New Roman" w:hAnsi="Times New Roman" w:cs="Times New Roman"/>
          <w:color w:val="000000" w:themeColor="text1"/>
          <w:sz w:val="28"/>
          <w:szCs w:val="28"/>
        </w:rPr>
        <w:t xml:space="preserve"> имел положительную </w:t>
      </w:r>
      <w:r w:rsidR="00534D7C" w:rsidRPr="006306AB">
        <w:rPr>
          <w:rFonts w:ascii="Times New Roman" w:eastAsia="Times New Roman" w:hAnsi="Times New Roman" w:cs="Times New Roman"/>
          <w:color w:val="000000" w:themeColor="text1"/>
          <w:sz w:val="28"/>
          <w:szCs w:val="28"/>
        </w:rPr>
        <w:lastRenderedPageBreak/>
        <w:t xml:space="preserve">динамику и составил </w:t>
      </w:r>
      <w:r w:rsidR="0027032B" w:rsidRPr="006306AB">
        <w:rPr>
          <w:rFonts w:ascii="Times New Roman" w:eastAsia="Times New Roman" w:hAnsi="Times New Roman" w:cs="Times New Roman"/>
          <w:color w:val="000000" w:themeColor="text1"/>
          <w:sz w:val="28"/>
          <w:szCs w:val="28"/>
        </w:rPr>
        <w:t>3,8%</w:t>
      </w:r>
      <w:r w:rsidRPr="006306AB">
        <w:rPr>
          <w:rFonts w:ascii="Times New Roman" w:eastAsia="Times New Roman" w:hAnsi="Times New Roman" w:cs="Times New Roman"/>
          <w:color w:val="000000" w:themeColor="text1"/>
          <w:sz w:val="28"/>
          <w:szCs w:val="28"/>
        </w:rPr>
        <w:t>.</w:t>
      </w:r>
      <w:r w:rsidR="002D0310" w:rsidRPr="006306AB">
        <w:rPr>
          <w:rFonts w:ascii="Times New Roman" w:eastAsia="Times New Roman" w:hAnsi="Times New Roman" w:cs="Times New Roman"/>
          <w:color w:val="000000" w:themeColor="text1"/>
          <w:sz w:val="28"/>
          <w:szCs w:val="28"/>
        </w:rPr>
        <w:t xml:space="preserve"> В расчет</w:t>
      </w:r>
      <w:r w:rsidR="00056127" w:rsidRPr="006306AB">
        <w:rPr>
          <w:rFonts w:ascii="Times New Roman" w:eastAsia="Times New Roman" w:hAnsi="Times New Roman" w:cs="Times New Roman"/>
          <w:color w:val="000000" w:themeColor="text1"/>
          <w:sz w:val="28"/>
          <w:szCs w:val="28"/>
        </w:rPr>
        <w:t>е</w:t>
      </w:r>
      <w:r w:rsidR="002D0310" w:rsidRPr="006306AB">
        <w:rPr>
          <w:rFonts w:ascii="Times New Roman" w:eastAsia="Times New Roman" w:hAnsi="Times New Roman" w:cs="Times New Roman"/>
          <w:color w:val="000000" w:themeColor="text1"/>
          <w:sz w:val="28"/>
          <w:szCs w:val="28"/>
        </w:rPr>
        <w:t xml:space="preserve"> показателя учитывались </w:t>
      </w:r>
      <w:r w:rsidR="007652E9" w:rsidRPr="006306AB">
        <w:rPr>
          <w:rFonts w:ascii="Times New Roman" w:eastAsia="Times New Roman" w:hAnsi="Times New Roman" w:cs="Times New Roman"/>
          <w:color w:val="000000" w:themeColor="text1"/>
          <w:sz w:val="28"/>
          <w:szCs w:val="28"/>
        </w:rPr>
        <w:t>населенны</w:t>
      </w:r>
      <w:r w:rsidR="002D0310" w:rsidRPr="006306AB">
        <w:rPr>
          <w:rFonts w:ascii="Times New Roman" w:eastAsia="Times New Roman" w:hAnsi="Times New Roman" w:cs="Times New Roman"/>
          <w:color w:val="000000" w:themeColor="text1"/>
          <w:sz w:val="28"/>
          <w:szCs w:val="28"/>
        </w:rPr>
        <w:t xml:space="preserve">е </w:t>
      </w:r>
      <w:r w:rsidR="007652E9" w:rsidRPr="006306AB">
        <w:rPr>
          <w:rFonts w:ascii="Times New Roman" w:eastAsia="Times New Roman" w:hAnsi="Times New Roman" w:cs="Times New Roman"/>
          <w:color w:val="000000" w:themeColor="text1"/>
          <w:sz w:val="28"/>
          <w:szCs w:val="28"/>
        </w:rPr>
        <w:t xml:space="preserve"> пункт</w:t>
      </w:r>
      <w:r w:rsidR="002D0310" w:rsidRPr="006306AB">
        <w:rPr>
          <w:rFonts w:ascii="Times New Roman" w:eastAsia="Times New Roman" w:hAnsi="Times New Roman" w:cs="Times New Roman"/>
          <w:color w:val="000000" w:themeColor="text1"/>
          <w:sz w:val="28"/>
          <w:szCs w:val="28"/>
        </w:rPr>
        <w:t>ы:</w:t>
      </w:r>
      <w:r w:rsidR="007652E9" w:rsidRPr="006306AB">
        <w:rPr>
          <w:rFonts w:ascii="Times New Roman" w:eastAsia="Times New Roman" w:hAnsi="Times New Roman" w:cs="Times New Roman"/>
          <w:color w:val="000000" w:themeColor="text1"/>
          <w:sz w:val="28"/>
          <w:szCs w:val="28"/>
        </w:rPr>
        <w:t xml:space="preserve"> с. Солонцово, с.Шара-Горохон, с.</w:t>
      </w:r>
      <w:r w:rsidR="0027032B" w:rsidRPr="006306AB">
        <w:rPr>
          <w:rFonts w:ascii="Times New Roman" w:eastAsia="Times New Roman" w:hAnsi="Times New Roman" w:cs="Times New Roman"/>
          <w:color w:val="000000" w:themeColor="text1"/>
          <w:sz w:val="28"/>
          <w:szCs w:val="28"/>
        </w:rPr>
        <w:t>Каланга.</w:t>
      </w:r>
    </w:p>
    <w:p w:rsidR="0056428A" w:rsidRPr="00CD3438" w:rsidRDefault="0056428A" w:rsidP="00EA5917">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FC6A2A" w:rsidRDefault="00EA5917" w:rsidP="00EA5917">
      <w:pPr>
        <w:spacing w:after="0" w:line="240" w:lineRule="auto"/>
        <w:ind w:firstLine="851"/>
        <w:jc w:val="center"/>
        <w:outlineLvl w:val="0"/>
        <w:rPr>
          <w:rFonts w:ascii="Times New Roman" w:eastAsia="Times New Roman" w:hAnsi="Times New Roman" w:cs="Times New Roman"/>
          <w:b/>
          <w:color w:val="000000" w:themeColor="text1"/>
          <w:sz w:val="28"/>
          <w:szCs w:val="28"/>
          <w:u w:val="single"/>
        </w:rPr>
      </w:pPr>
      <w:r w:rsidRPr="00FC6A2A">
        <w:rPr>
          <w:rFonts w:ascii="Times New Roman" w:eastAsia="Times New Roman" w:hAnsi="Times New Roman" w:cs="Times New Roman"/>
          <w:b/>
          <w:color w:val="000000" w:themeColor="text1"/>
          <w:sz w:val="28"/>
          <w:szCs w:val="28"/>
          <w:u w:val="single"/>
        </w:rPr>
        <w:t>6. Сельское хозяйство</w:t>
      </w:r>
    </w:p>
    <w:p w:rsidR="00AF4AEE" w:rsidRPr="00CD3438" w:rsidRDefault="00AF4AEE" w:rsidP="00AF4AEE">
      <w:pPr>
        <w:spacing w:line="240" w:lineRule="auto"/>
        <w:ind w:firstLine="708"/>
        <w:jc w:val="both"/>
        <w:rPr>
          <w:rFonts w:ascii="Times New Roman" w:eastAsia="Times New Roman" w:hAnsi="Times New Roman" w:cs="Times New Roman"/>
          <w:color w:val="FF0000"/>
          <w:sz w:val="28"/>
          <w:szCs w:val="28"/>
        </w:rPr>
      </w:pPr>
    </w:p>
    <w:p w:rsidR="00FC6A2A" w:rsidRPr="00FC6A2A" w:rsidRDefault="00FC6A2A" w:rsidP="00FC6A2A">
      <w:pPr>
        <w:spacing w:after="0" w:line="240" w:lineRule="auto"/>
        <w:ind w:firstLine="708"/>
        <w:jc w:val="both"/>
        <w:rPr>
          <w:rFonts w:ascii="Times New Roman" w:eastAsia="Times New Roman" w:hAnsi="Times New Roman" w:cs="Times New Roman"/>
          <w:color w:val="000000"/>
          <w:sz w:val="28"/>
          <w:szCs w:val="28"/>
        </w:rPr>
      </w:pPr>
      <w:r w:rsidRPr="00FC6A2A">
        <w:rPr>
          <w:rFonts w:ascii="Times New Roman" w:eastAsia="Times New Roman" w:hAnsi="Times New Roman" w:cs="Times New Roman"/>
          <w:color w:val="000000"/>
          <w:sz w:val="28"/>
          <w:szCs w:val="28"/>
        </w:rPr>
        <w:t>Расчет по показателю (доля прибыльных сельскохозяйственных организаций) осуществлялся в отношении организаций являющихся получателями государственной поддержки в соответствии с формами годовой отчетности. Организации, участвующие в расчете являются субъектами малого предпринимательства с численность работников менее 15 человек.</w:t>
      </w:r>
    </w:p>
    <w:p w:rsidR="00FC6A2A" w:rsidRPr="00FC6A2A" w:rsidRDefault="00FC6A2A" w:rsidP="00FC6A2A">
      <w:pPr>
        <w:spacing w:after="0" w:line="240" w:lineRule="auto"/>
        <w:ind w:firstLine="708"/>
        <w:jc w:val="both"/>
        <w:rPr>
          <w:rFonts w:ascii="Times New Roman" w:eastAsia="Times New Roman" w:hAnsi="Times New Roman" w:cs="Times New Roman"/>
          <w:color w:val="000000"/>
          <w:sz w:val="28"/>
          <w:szCs w:val="28"/>
        </w:rPr>
      </w:pPr>
      <w:r w:rsidRPr="00FC6A2A">
        <w:rPr>
          <w:rFonts w:ascii="Times New Roman" w:eastAsia="Times New Roman" w:hAnsi="Times New Roman" w:cs="Times New Roman"/>
          <w:color w:val="000000"/>
          <w:sz w:val="28"/>
          <w:szCs w:val="28"/>
        </w:rPr>
        <w:t>В 2022 году 13 сельскохозяйственных предприятий (2 коллективных сельскохозяйственных предприятия, 11 индивидуальных предпринимателей глав крестьянских (фермерских) хозяйств) получили государственную поддержку по программам и мероприятиям в области растениеводства, животноводства, приобретения сельскохозяйственной техники, из 13 хозяйств 6 получили убыток.</w:t>
      </w:r>
    </w:p>
    <w:p w:rsidR="00FC6A2A" w:rsidRPr="00FC6A2A" w:rsidRDefault="00FC6A2A" w:rsidP="00FC6A2A">
      <w:pPr>
        <w:spacing w:after="0" w:line="240" w:lineRule="auto"/>
        <w:ind w:firstLine="709"/>
        <w:jc w:val="both"/>
        <w:rPr>
          <w:rFonts w:ascii="Times New Roman" w:eastAsia="Times New Roman" w:hAnsi="Times New Roman" w:cs="Times New Roman"/>
          <w:color w:val="000000"/>
          <w:sz w:val="28"/>
          <w:szCs w:val="28"/>
        </w:rPr>
      </w:pPr>
      <w:r w:rsidRPr="00FC6A2A">
        <w:rPr>
          <w:rFonts w:ascii="Times New Roman" w:eastAsia="Times New Roman" w:hAnsi="Times New Roman" w:cs="Times New Roman"/>
          <w:color w:val="000000"/>
          <w:sz w:val="28"/>
          <w:szCs w:val="28"/>
        </w:rPr>
        <w:t>Снижение доли прибыльных сельскохозяйственных организаций по сравнению с прошлым годом связано с увеличением затрат на приобретение в 2022 году новой сельскохозяйственной техники,  огораживанием посевов зерновых и кормовых культур, ремонтом выгульных дворов.</w:t>
      </w:r>
    </w:p>
    <w:p w:rsidR="00725A30" w:rsidRPr="00CD3438" w:rsidRDefault="00725A30" w:rsidP="00FC6A2A">
      <w:pPr>
        <w:spacing w:after="0" w:line="240" w:lineRule="auto"/>
        <w:ind w:firstLine="851"/>
        <w:jc w:val="center"/>
        <w:outlineLvl w:val="0"/>
        <w:rPr>
          <w:rFonts w:ascii="Times New Roman" w:eastAsia="Times New Roman" w:hAnsi="Times New Roman" w:cs="Times New Roman"/>
          <w:b/>
          <w:color w:val="FF0000"/>
          <w:sz w:val="28"/>
          <w:szCs w:val="28"/>
          <w:u w:val="single"/>
        </w:rPr>
      </w:pPr>
    </w:p>
    <w:p w:rsidR="00EA5917" w:rsidRPr="00E76909" w:rsidRDefault="00EA5917" w:rsidP="00EA5917">
      <w:pPr>
        <w:spacing w:after="0" w:line="360" w:lineRule="auto"/>
        <w:ind w:firstLine="709"/>
        <w:jc w:val="center"/>
        <w:outlineLvl w:val="0"/>
        <w:rPr>
          <w:rFonts w:ascii="Times New Roman" w:eastAsia="Times New Roman" w:hAnsi="Times New Roman" w:cs="Times New Roman"/>
          <w:b/>
          <w:color w:val="000000" w:themeColor="text1"/>
          <w:sz w:val="28"/>
          <w:szCs w:val="28"/>
          <w:u w:val="single"/>
        </w:rPr>
      </w:pPr>
      <w:r w:rsidRPr="00E76909">
        <w:rPr>
          <w:rFonts w:ascii="Times New Roman" w:eastAsia="Times New Roman" w:hAnsi="Times New Roman" w:cs="Times New Roman"/>
          <w:b/>
          <w:color w:val="000000" w:themeColor="text1"/>
          <w:sz w:val="28"/>
          <w:szCs w:val="28"/>
          <w:u w:val="single"/>
        </w:rPr>
        <w:t>7. Образование</w:t>
      </w:r>
    </w:p>
    <w:p w:rsidR="00E76909" w:rsidRDefault="0001217F" w:rsidP="00E76909">
      <w:pPr>
        <w:tabs>
          <w:tab w:val="left" w:pos="709"/>
        </w:tabs>
        <w:spacing w:after="0" w:line="240" w:lineRule="auto"/>
        <w:jc w:val="both"/>
        <w:rPr>
          <w:rFonts w:ascii="Times New Roman" w:hAnsi="Times New Roman" w:cs="Times New Roman"/>
          <w:sz w:val="28"/>
          <w:szCs w:val="28"/>
        </w:rPr>
      </w:pPr>
      <w:r w:rsidRPr="00CD3438">
        <w:rPr>
          <w:rFonts w:ascii="Times New Roman" w:hAnsi="Times New Roman" w:cs="Times New Roman"/>
          <w:color w:val="FF0000"/>
          <w:sz w:val="28"/>
          <w:szCs w:val="28"/>
        </w:rPr>
        <w:t xml:space="preserve">        </w:t>
      </w:r>
      <w:r w:rsidR="00E76909">
        <w:rPr>
          <w:rFonts w:ascii="Times New Roman" w:hAnsi="Times New Roman" w:cs="Times New Roman"/>
          <w:sz w:val="28"/>
          <w:szCs w:val="28"/>
        </w:rPr>
        <w:t>На территории района функционирует 27 учреждений образования, в которых обучается 6 218 чел. Численность обучающихся на протяжении последних 10 лет стабильна. Контингент работников учреждений составляет 1 086 чел. На обеспечение образовательного процесса в районе  из муниципального бюджета ежегодно направляется 80 % всех  денежных средств.</w:t>
      </w:r>
      <w:r w:rsidR="00E76909">
        <w:rPr>
          <w:rFonts w:ascii="Times New Roman" w:hAnsi="Times New Roman" w:cs="Times New Roman"/>
          <w:color w:val="FF0000"/>
          <w:sz w:val="28"/>
          <w:szCs w:val="28"/>
        </w:rPr>
        <w:t xml:space="preserve"> </w:t>
      </w:r>
      <w:r w:rsidR="00E76909">
        <w:rPr>
          <w:rFonts w:ascii="Times New Roman" w:hAnsi="Times New Roman" w:cs="Times New Roman"/>
          <w:sz w:val="28"/>
          <w:szCs w:val="28"/>
        </w:rPr>
        <w:t xml:space="preserve">Объем финансовой обеспеченности ежегодно растет-   с 661 млн. руб. в 2019 г. до 718 млн. руб. в 2022 г. </w:t>
      </w:r>
    </w:p>
    <w:p w:rsidR="00E76909" w:rsidRDefault="00E76909" w:rsidP="00E76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районе продолжается непрерывная работа по модернизации сети образовательных учреждений.  В 2022 году проведен процесс реорганизации МОУ ООШ с. Кайдалово путем присоединения к МОУ СОШ № 5 п. Карымское. Организована работа по эффективному использованию средств  по трем направлениям:1) у</w:t>
      </w:r>
      <w:r w:rsidRPr="001452C2">
        <w:rPr>
          <w:rFonts w:ascii="Times New Roman" w:hAnsi="Times New Roman" w:cs="Times New Roman"/>
          <w:sz w:val="28"/>
          <w:szCs w:val="28"/>
        </w:rPr>
        <w:t>становка</w:t>
      </w:r>
      <w:r>
        <w:rPr>
          <w:rFonts w:ascii="Times New Roman" w:hAnsi="Times New Roman" w:cs="Times New Roman"/>
          <w:sz w:val="28"/>
          <w:szCs w:val="28"/>
        </w:rPr>
        <w:t xml:space="preserve"> узлов учета тепловой энергии и водоснабжения;2) переход на современные автоматические котлы отопления;3) установка современных энергосберегающих осветительных приборов. На конец  2022 г. на объектах образования функционирует 7 узлов учета тепловой энергии, ежегодный эффект от работы которых составляет более 3,5 млн. руб. Особенно заметен этот эффект там, где ранее услуги теплоснабжения предоставлялись некачественно, а также использовались нерегулируемые тарифы. </w:t>
      </w:r>
    </w:p>
    <w:p w:rsidR="00E76909" w:rsidRDefault="00E76909" w:rsidP="00E76909">
      <w:pPr>
        <w:tabs>
          <w:tab w:val="left" w:pos="851"/>
        </w:tabs>
        <w:spacing w:line="240" w:lineRule="auto"/>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Pr>
          <w:rFonts w:ascii="Times New Roman" w:hAnsi="Times New Roman" w:cs="Times New Roman"/>
          <w:sz w:val="28"/>
          <w:szCs w:val="28"/>
        </w:rPr>
        <w:t>Не останавливается работа и по модернизации котельного оборудования. В сентябре 2022 года в эксплуатацию будет введен 4-ый автоматический котел, который отапливает  здание МОУ ООШ № 5 п. Дарасун. Экономический эффект от установки автоматического котла отопления измеряется от 500 тыс. руб. до 1 500 тыс. руб. в год. Кроме этого, в результате мы имеем стабильный температурный режим в зданиях образовательных учреждений, который является основой комфортных условий обучения. Ежегодно в плановом режиме проводятся мероприятия по ремонту коммуникации. В текущем году уже выполнен ремонт участка теплотрассы детского сада «Светлячок», произведен ремонт водопровода детского сада «Улыбка» и детского сада «Звездочка» п. Курорт-Дарасун, проведен частичный ремонт системы отопления детского сада «Теремок» с Урульга, на эти цели затрачено порядка 1,3 млн.руб.</w:t>
      </w:r>
    </w:p>
    <w:p w:rsidR="00E76909" w:rsidRDefault="00E76909" w:rsidP="00E7690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Продолжается работа по обновлению инфраструктуры зданий образовательных учреждений путем проведения капитальных ремонтов. Разработана проектно-сметная документация на капитальный ремонт зданий МОУ СОШ с. Тыргетуй и корпуса начальной школы МОУ СОШ № 3 п. Дарасун, документация получила положительное заключение Государственной экспертизы, плановый срок проведения ремонта -  2024 г. </w:t>
      </w:r>
      <w:r>
        <w:rPr>
          <w:rFonts w:ascii="Times New Roman" w:hAnsi="Times New Roman" w:cs="Times New Roman"/>
          <w:sz w:val="28"/>
          <w:szCs w:val="28"/>
        </w:rPr>
        <w:tab/>
        <w:t>На подготовку документации по двум объектам из районного бюджета было израсходовано  более 1 млн.руб.  В 2023 году планируем подготовить сметную документацию на капитальный ремонт школы № 46 с. Урульга, это последнее типовое здание школы в районе, которое не подвергалось комплексному капитальному ремонту.</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Завершается работа по оснащению и строительству двух объектов образования: детский сад на 60 мест и физкультурно-оздоровительный комплекс в п. Карымское, стоимостью 139 млн. руб. и 184 млн. руб., соответственно. В 2022 году </w:t>
      </w:r>
      <w:r w:rsidRPr="00D87E9A">
        <w:rPr>
          <w:rFonts w:ascii="Times New Roman" w:hAnsi="Times New Roman" w:cs="Times New Roman"/>
          <w:sz w:val="28"/>
          <w:szCs w:val="28"/>
        </w:rPr>
        <w:t>утверждено  новое требование:  по условиям соглашения с Министерством просвещения РФ при проведении капитальных ремонтов   в ремонтируемых зданиях должен быть выполнен</w:t>
      </w:r>
      <w:r>
        <w:rPr>
          <w:rFonts w:ascii="Times New Roman" w:hAnsi="Times New Roman" w:cs="Times New Roman"/>
          <w:sz w:val="28"/>
          <w:szCs w:val="28"/>
        </w:rPr>
        <w:t xml:space="preserve"> весь комплекс мероприятий по антитеррористической защищенности от ремонта ограждения с наружным освещением до видеонаблюдения и установки входной зоны.</w:t>
      </w:r>
    </w:p>
    <w:p w:rsidR="00E76909" w:rsidRDefault="00E76909" w:rsidP="00E76909">
      <w:pPr>
        <w:spacing w:before="240" w:after="240" w:line="240" w:lineRule="auto"/>
        <w:jc w:val="both"/>
        <w:rPr>
          <w:rFonts w:ascii="Times New Roman" w:eastAsia="Times New Roman" w:hAnsi="Times New Roman" w:cs="Times New Roman"/>
          <w:b/>
          <w:color w:val="000000"/>
          <w:sz w:val="24"/>
          <w:szCs w:val="24"/>
        </w:rPr>
      </w:pPr>
      <w:r>
        <w:rPr>
          <w:rFonts w:ascii="Times New Roman" w:hAnsi="Times New Roman" w:cs="Times New Roman"/>
          <w:sz w:val="28"/>
          <w:szCs w:val="28"/>
        </w:rPr>
        <w:tab/>
      </w:r>
      <w:r w:rsidRPr="007D7B27">
        <w:rPr>
          <w:rFonts w:ascii="Times New Roman" w:hAnsi="Times New Roman" w:cs="Times New Roman"/>
          <w:sz w:val="28"/>
          <w:szCs w:val="28"/>
        </w:rPr>
        <w:t>Проблема правильного питания детей</w:t>
      </w:r>
      <w:r>
        <w:rPr>
          <w:rFonts w:ascii="Times New Roman" w:hAnsi="Times New Roman" w:cs="Times New Roman"/>
          <w:sz w:val="28"/>
          <w:szCs w:val="28"/>
        </w:rPr>
        <w:t xml:space="preserve">, в рамках общей концепции здоровьесбережения, </w:t>
      </w:r>
      <w:r w:rsidRPr="007D7B27">
        <w:rPr>
          <w:rFonts w:ascii="Times New Roman" w:hAnsi="Times New Roman" w:cs="Times New Roman"/>
          <w:sz w:val="28"/>
          <w:szCs w:val="28"/>
        </w:rPr>
        <w:t xml:space="preserve">является одной из актуальных задач, стоящих перед </w:t>
      </w:r>
      <w:r>
        <w:rPr>
          <w:rFonts w:ascii="Times New Roman" w:hAnsi="Times New Roman" w:cs="Times New Roman"/>
          <w:sz w:val="28"/>
          <w:szCs w:val="28"/>
        </w:rPr>
        <w:t xml:space="preserve">нами.   В 2022 году из регионального, муниципального бюджетов и при финансовой спонсорской поддержке, удалось привлечь порядка 700 тыс. руб.  Приобретены посуда, разделочные столы, мармиты, моечные раковины, морозильная камера и другое оборудование. Пищеблоки детских садов планомерно обеспечиваем вытяжными вентиляционными устройствами.  Несмотря на сложности, образовательные учреждения Карымского района ежедневно обеспечивают питанием более 5 тыс. детей и выполняют свою работу на достойном уровне, а финансовые вливания в материально-техническую базу пищеблоков и столовых содействуют повышению качества </w:t>
      </w:r>
      <w:r>
        <w:rPr>
          <w:rFonts w:ascii="Times New Roman" w:hAnsi="Times New Roman" w:cs="Times New Roman"/>
          <w:sz w:val="28"/>
          <w:szCs w:val="28"/>
        </w:rPr>
        <w:lastRenderedPageBreak/>
        <w:t xml:space="preserve">организации питания на всех уровнях образования Карымского района. </w:t>
      </w:r>
      <w:r w:rsidRPr="00514B5F">
        <w:rPr>
          <w:rFonts w:ascii="Times New Roman" w:hAnsi="Times New Roman" w:cs="Times New Roman"/>
          <w:sz w:val="28"/>
          <w:szCs w:val="28"/>
        </w:rPr>
        <w:t>В настоящее время горячее питание организовано во всех общеобразовательных организациях района, учащиеся начальной школы обеспечены горячим питанием на 100</w:t>
      </w:r>
      <w:r w:rsidRPr="00523C76">
        <w:rPr>
          <w:rFonts w:ascii="Times New Roman" w:hAnsi="Times New Roman" w:cs="Times New Roman"/>
          <w:sz w:val="28"/>
          <w:szCs w:val="28"/>
        </w:rPr>
        <w:t xml:space="preserve">%.  </w:t>
      </w:r>
      <w:r>
        <w:rPr>
          <w:rFonts w:ascii="Times New Roman" w:hAnsi="Times New Roman" w:cs="Times New Roman"/>
          <w:sz w:val="28"/>
          <w:szCs w:val="28"/>
        </w:rPr>
        <w:t>В 2022</w:t>
      </w:r>
      <w:r w:rsidRPr="00523C76">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у за счет средств муниципального бюджета  </w:t>
      </w:r>
      <w:r w:rsidRPr="00523C76">
        <w:rPr>
          <w:rFonts w:ascii="Times New Roman" w:eastAsia="Times New Roman" w:hAnsi="Times New Roman" w:cs="Times New Roman"/>
          <w:color w:val="000000"/>
          <w:sz w:val="28"/>
          <w:szCs w:val="28"/>
        </w:rPr>
        <w:t xml:space="preserve">организовано бесплатное питание </w:t>
      </w:r>
      <w:r>
        <w:rPr>
          <w:rFonts w:ascii="Times New Roman" w:eastAsia="Times New Roman" w:hAnsi="Times New Roman" w:cs="Times New Roman"/>
          <w:color w:val="000000"/>
          <w:sz w:val="28"/>
          <w:szCs w:val="28"/>
        </w:rPr>
        <w:t xml:space="preserve">для </w:t>
      </w:r>
      <w:r w:rsidRPr="00523C76">
        <w:rPr>
          <w:rFonts w:ascii="Times New Roman" w:eastAsia="Times New Roman" w:hAnsi="Times New Roman" w:cs="Times New Roman"/>
          <w:color w:val="000000"/>
          <w:sz w:val="28"/>
          <w:szCs w:val="28"/>
        </w:rPr>
        <w:t>детей с</w:t>
      </w:r>
      <w:r>
        <w:rPr>
          <w:rFonts w:ascii="Times New Roman" w:eastAsia="Times New Roman" w:hAnsi="Times New Roman" w:cs="Times New Roman"/>
          <w:color w:val="000000"/>
          <w:sz w:val="28"/>
          <w:szCs w:val="28"/>
        </w:rPr>
        <w:t xml:space="preserve"> ограниченными возможностями здоровья. </w:t>
      </w:r>
    </w:p>
    <w:p w:rsidR="00E76909" w:rsidRPr="00523C76" w:rsidRDefault="00E76909" w:rsidP="00E76909">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В настоящее время  в</w:t>
      </w:r>
      <w:r w:rsidRPr="00523C76">
        <w:rPr>
          <w:rFonts w:ascii="Times New Roman" w:eastAsia="Times New Roman" w:hAnsi="Times New Roman" w:cs="Times New Roman"/>
          <w:color w:val="000000"/>
          <w:sz w:val="28"/>
          <w:szCs w:val="28"/>
        </w:rPr>
        <w:t xml:space="preserve"> ведомстве образовательных учреждений имеется 11 автобусов. </w:t>
      </w:r>
      <w:r>
        <w:rPr>
          <w:rFonts w:ascii="Times New Roman" w:eastAsia="Times New Roman" w:hAnsi="Times New Roman" w:cs="Times New Roman"/>
          <w:color w:val="000000"/>
          <w:sz w:val="28"/>
          <w:szCs w:val="28"/>
        </w:rPr>
        <w:t xml:space="preserve">Подвоз детей осуществляется также за счет средств муниципального бюджета (ежедневный подвоз – по 10 маршрутам, еженедельный маршрут – один). </w:t>
      </w:r>
      <w:r w:rsidRPr="00523C76">
        <w:rPr>
          <w:rFonts w:ascii="Times New Roman" w:eastAsia="Times New Roman" w:hAnsi="Times New Roman" w:cs="Times New Roman"/>
          <w:color w:val="000000"/>
          <w:sz w:val="28"/>
          <w:szCs w:val="28"/>
        </w:rPr>
        <w:t xml:space="preserve">Автобусы приходят по согласованному расписанию, сопровождение детей обеспечивает школа. </w:t>
      </w:r>
    </w:p>
    <w:p w:rsidR="00E76909" w:rsidRDefault="00E76909" w:rsidP="00E76909">
      <w:pPr>
        <w:spacing w:before="24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территории Карымского района продолжает формироваться сеть центров образования цифрового, естественнонаучного, технического гуманитарного профилей «Точка Роста».   На базе четырех учреждений Точки роста функционируют с 2019 года.   В 2022  году Точки роста открылись  в школе с.Большая Тура и школе №3 п.Дарасун.      </w:t>
      </w:r>
    </w:p>
    <w:p w:rsidR="00E76909" w:rsidRDefault="00E76909" w:rsidP="00E76909">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В районе на протяжении нескольких лет действует система поддержки талантливых и одаренных детей. </w:t>
      </w:r>
      <w:r>
        <w:rPr>
          <w:rFonts w:ascii="Times New Roman" w:hAnsi="Times New Roman"/>
          <w:sz w:val="28"/>
          <w:szCs w:val="28"/>
        </w:rPr>
        <w:t>Ежегодно денежные сертификаты получают выпускники, окончившие школу с медалью. В 2022 году медалистам были вручены денежные сертификаты на сумму 132 тысячи рублей из средств муниципального бюджета. Победители и призеры регионального этапа Всероссийской олимпиады школьников и их наставники получили в 2022 году  денежные премии на сумму более двухсот тысяч рублей(также за счёт средств муниципального бюджета).</w:t>
      </w:r>
    </w:p>
    <w:p w:rsidR="00B05AB8" w:rsidRPr="00E76909" w:rsidRDefault="00E76909" w:rsidP="00E76909">
      <w:pPr>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shd w:val="clear" w:color="auto" w:fill="FFFFFF"/>
        </w:rPr>
        <w:tab/>
      </w:r>
      <w:r w:rsidR="00092F13" w:rsidRPr="00E76909">
        <w:rPr>
          <w:rFonts w:ascii="Times New Roman" w:hAnsi="Times New Roman" w:cs="Times New Roman"/>
          <w:color w:val="000000" w:themeColor="text1"/>
          <w:sz w:val="28"/>
          <w:szCs w:val="28"/>
        </w:rPr>
        <w:t xml:space="preserve">Показатель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r w:rsidRPr="00E76909">
        <w:rPr>
          <w:rFonts w:ascii="Times New Roman" w:hAnsi="Times New Roman" w:cs="Times New Roman"/>
          <w:color w:val="000000" w:themeColor="text1"/>
          <w:sz w:val="28"/>
          <w:szCs w:val="28"/>
        </w:rPr>
        <w:t xml:space="preserve">незначительно увеличился по сравнению с 2021 годом и </w:t>
      </w:r>
      <w:r w:rsidR="00092F13" w:rsidRPr="00E76909">
        <w:rPr>
          <w:rFonts w:ascii="Times New Roman" w:hAnsi="Times New Roman" w:cs="Times New Roman"/>
          <w:color w:val="000000" w:themeColor="text1"/>
          <w:sz w:val="28"/>
          <w:szCs w:val="28"/>
        </w:rPr>
        <w:t xml:space="preserve">составил </w:t>
      </w:r>
      <w:r w:rsidR="00480643" w:rsidRPr="00E76909">
        <w:rPr>
          <w:rFonts w:ascii="Times New Roman" w:hAnsi="Times New Roman" w:cs="Times New Roman"/>
          <w:color w:val="000000" w:themeColor="text1"/>
          <w:sz w:val="28"/>
          <w:szCs w:val="28"/>
        </w:rPr>
        <w:t>60</w:t>
      </w:r>
      <w:r w:rsidRPr="00E76909">
        <w:rPr>
          <w:rFonts w:ascii="Times New Roman" w:hAnsi="Times New Roman" w:cs="Times New Roman"/>
          <w:color w:val="000000" w:themeColor="text1"/>
          <w:sz w:val="28"/>
          <w:szCs w:val="28"/>
        </w:rPr>
        <w:t>,2</w:t>
      </w:r>
      <w:r w:rsidR="00092F13" w:rsidRPr="00E76909">
        <w:rPr>
          <w:rFonts w:ascii="Times New Roman" w:hAnsi="Times New Roman" w:cs="Times New Roman"/>
          <w:color w:val="000000" w:themeColor="text1"/>
          <w:sz w:val="28"/>
          <w:szCs w:val="28"/>
        </w:rPr>
        <w:t xml:space="preserve"> %</w:t>
      </w:r>
      <w:r w:rsidR="00480643" w:rsidRPr="00E76909">
        <w:rPr>
          <w:rFonts w:ascii="Times New Roman" w:hAnsi="Times New Roman" w:cs="Times New Roman"/>
          <w:color w:val="000000" w:themeColor="text1"/>
          <w:sz w:val="28"/>
          <w:szCs w:val="28"/>
        </w:rPr>
        <w:t>.</w:t>
      </w:r>
    </w:p>
    <w:p w:rsidR="00B9724F" w:rsidRPr="00E76909" w:rsidRDefault="00D62C2C" w:rsidP="00712023">
      <w:pPr>
        <w:spacing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Pr="00E76909">
        <w:rPr>
          <w:rFonts w:ascii="Times New Roman" w:hAnsi="Times New Roman" w:cs="Times New Roman"/>
          <w:color w:val="000000" w:themeColor="text1"/>
          <w:sz w:val="28"/>
          <w:szCs w:val="28"/>
        </w:rPr>
        <w:t xml:space="preserve">Доля детей  в возрасте 1-6 лет, стоящих на учете для определения  в МДОУ, в общей численности детей  в возрасте 1-6 лет, составила </w:t>
      </w:r>
      <w:r w:rsidR="00E76909" w:rsidRPr="00E76909">
        <w:rPr>
          <w:rFonts w:ascii="Times New Roman" w:hAnsi="Times New Roman" w:cs="Times New Roman"/>
          <w:color w:val="000000" w:themeColor="text1"/>
          <w:sz w:val="28"/>
          <w:szCs w:val="28"/>
        </w:rPr>
        <w:t>10</w:t>
      </w:r>
      <w:r w:rsidRPr="00E76909">
        <w:rPr>
          <w:rFonts w:ascii="Times New Roman" w:hAnsi="Times New Roman" w:cs="Times New Roman"/>
          <w:color w:val="000000" w:themeColor="text1"/>
          <w:sz w:val="28"/>
          <w:szCs w:val="28"/>
        </w:rPr>
        <w:t xml:space="preserve"> %</w:t>
      </w:r>
      <w:r w:rsidR="00480643" w:rsidRPr="00E76909">
        <w:rPr>
          <w:rFonts w:ascii="Times New Roman" w:hAnsi="Times New Roman" w:cs="Times New Roman"/>
          <w:color w:val="000000" w:themeColor="text1"/>
          <w:sz w:val="28"/>
          <w:szCs w:val="28"/>
        </w:rPr>
        <w:t>.</w:t>
      </w:r>
      <w:r w:rsidRPr="00E76909">
        <w:rPr>
          <w:rFonts w:ascii="Times New Roman" w:hAnsi="Times New Roman" w:cs="Times New Roman"/>
          <w:color w:val="000000" w:themeColor="text1"/>
          <w:sz w:val="28"/>
          <w:szCs w:val="28"/>
        </w:rPr>
        <w:tab/>
      </w:r>
      <w:r w:rsidR="00B9724F" w:rsidRPr="00E76909">
        <w:rPr>
          <w:rFonts w:ascii="Times New Roman" w:hAnsi="Times New Roman" w:cs="Times New Roman"/>
          <w:color w:val="000000" w:themeColor="text1"/>
          <w:sz w:val="28"/>
          <w:szCs w:val="28"/>
        </w:rPr>
        <w:t>Д</w:t>
      </w:r>
      <w:r w:rsidRPr="00E76909">
        <w:rPr>
          <w:rFonts w:ascii="Times New Roman" w:hAnsi="Times New Roman" w:cs="Times New Roman"/>
          <w:color w:val="000000" w:themeColor="text1"/>
          <w:sz w:val="28"/>
          <w:szCs w:val="28"/>
        </w:rPr>
        <w:t>оля МДОУ, здания которых находятся в аварийном состоянии или требуют капитального ремонта, в общем числе таких учреждений</w:t>
      </w:r>
      <w:r w:rsidR="00B9724F" w:rsidRPr="00E76909">
        <w:rPr>
          <w:rFonts w:ascii="Times New Roman" w:hAnsi="Times New Roman" w:cs="Times New Roman"/>
          <w:color w:val="000000" w:themeColor="text1"/>
          <w:sz w:val="28"/>
          <w:szCs w:val="28"/>
        </w:rPr>
        <w:t xml:space="preserve"> составила</w:t>
      </w:r>
      <w:r w:rsidR="00E76909" w:rsidRPr="00E76909">
        <w:rPr>
          <w:rFonts w:ascii="Times New Roman" w:hAnsi="Times New Roman" w:cs="Times New Roman"/>
          <w:color w:val="000000" w:themeColor="text1"/>
          <w:sz w:val="28"/>
          <w:szCs w:val="28"/>
        </w:rPr>
        <w:t xml:space="preserve"> </w:t>
      </w:r>
      <w:r w:rsidR="00B9724F" w:rsidRPr="00E76909">
        <w:rPr>
          <w:rFonts w:ascii="Times New Roman" w:hAnsi="Times New Roman" w:cs="Times New Roman"/>
          <w:color w:val="000000" w:themeColor="text1"/>
          <w:sz w:val="28"/>
          <w:szCs w:val="28"/>
        </w:rPr>
        <w:t>10</w:t>
      </w:r>
      <w:r w:rsidRPr="00E76909">
        <w:rPr>
          <w:rFonts w:ascii="Times New Roman" w:hAnsi="Times New Roman" w:cs="Times New Roman"/>
          <w:color w:val="000000" w:themeColor="text1"/>
          <w:sz w:val="28"/>
          <w:szCs w:val="28"/>
        </w:rPr>
        <w:t>%</w:t>
      </w:r>
      <w:r w:rsidR="00E76909" w:rsidRPr="00E76909">
        <w:rPr>
          <w:rFonts w:ascii="Times New Roman" w:hAnsi="Times New Roman" w:cs="Times New Roman"/>
          <w:color w:val="000000" w:themeColor="text1"/>
          <w:sz w:val="28"/>
          <w:szCs w:val="28"/>
        </w:rPr>
        <w:t>, что на 3% ниже уровня 2021 года</w:t>
      </w:r>
      <w:r w:rsidRPr="00E76909">
        <w:rPr>
          <w:rFonts w:ascii="Times New Roman" w:hAnsi="Times New Roman" w:cs="Times New Roman"/>
          <w:color w:val="000000" w:themeColor="text1"/>
          <w:sz w:val="28"/>
          <w:szCs w:val="28"/>
        </w:rPr>
        <w:t>.</w:t>
      </w:r>
    </w:p>
    <w:p w:rsidR="00DA2E16" w:rsidRPr="00E76909" w:rsidRDefault="00D62C2C" w:rsidP="00712023">
      <w:pPr>
        <w:spacing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00DA2E16" w:rsidRPr="00E76909">
        <w:rPr>
          <w:rFonts w:ascii="Times New Roman" w:hAnsi="Times New Roman" w:cs="Times New Roman"/>
          <w:color w:val="000000" w:themeColor="text1"/>
          <w:sz w:val="28"/>
          <w:szCs w:val="28"/>
        </w:rPr>
        <w:t>Совершенствование механизмов оплаты труда в настоящее время осуществляется в соответствии с Программой поэтапного совершенствования системы оплаты труда в государственных (муниципальных) учреждениях, предусматривающей разработку и введение показателей эффективности и результативности труда, как на уровне организаци</w:t>
      </w:r>
      <w:r w:rsidR="006C31BC" w:rsidRPr="00E76909">
        <w:rPr>
          <w:rFonts w:ascii="Times New Roman" w:hAnsi="Times New Roman" w:cs="Times New Roman"/>
          <w:color w:val="000000" w:themeColor="text1"/>
          <w:sz w:val="28"/>
          <w:szCs w:val="28"/>
        </w:rPr>
        <w:t xml:space="preserve">и, так и на уровне руководителя и </w:t>
      </w:r>
      <w:r w:rsidR="00DA2E16" w:rsidRPr="00E76909">
        <w:rPr>
          <w:rFonts w:ascii="Times New Roman" w:hAnsi="Times New Roman" w:cs="Times New Roman"/>
          <w:color w:val="000000" w:themeColor="text1"/>
          <w:sz w:val="28"/>
          <w:szCs w:val="28"/>
        </w:rPr>
        <w:t xml:space="preserve">каждого работника. </w:t>
      </w:r>
    </w:p>
    <w:p w:rsidR="006C31BC" w:rsidRPr="00E76909" w:rsidRDefault="006C31BC" w:rsidP="00A51C15">
      <w:pPr>
        <w:spacing w:after="0" w:line="240" w:lineRule="auto"/>
        <w:jc w:val="both"/>
        <w:rPr>
          <w:rFonts w:ascii="Times New Roman" w:hAnsi="Times New Roman" w:cs="Times New Roman"/>
          <w:color w:val="000000" w:themeColor="text1"/>
          <w:sz w:val="28"/>
          <w:szCs w:val="28"/>
        </w:rPr>
      </w:pPr>
      <w:r w:rsidRPr="00E76909">
        <w:rPr>
          <w:rFonts w:ascii="Times New Roman" w:hAnsi="Times New Roman" w:cs="Times New Roman"/>
          <w:color w:val="000000" w:themeColor="text1"/>
          <w:sz w:val="28"/>
          <w:szCs w:val="28"/>
        </w:rPr>
        <w:lastRenderedPageBreak/>
        <w:tab/>
      </w:r>
      <w:r w:rsidR="00A51C15" w:rsidRPr="00E76909">
        <w:rPr>
          <w:rFonts w:ascii="Times New Roman" w:hAnsi="Times New Roman" w:cs="Times New Roman"/>
          <w:color w:val="000000" w:themeColor="text1"/>
          <w:sz w:val="28"/>
          <w:szCs w:val="28"/>
        </w:rPr>
        <w:t>В 202</w:t>
      </w:r>
      <w:r w:rsidR="00E76909" w:rsidRPr="00E76909">
        <w:rPr>
          <w:rFonts w:ascii="Times New Roman" w:hAnsi="Times New Roman" w:cs="Times New Roman"/>
          <w:color w:val="000000" w:themeColor="text1"/>
          <w:sz w:val="28"/>
          <w:szCs w:val="28"/>
        </w:rPr>
        <w:t>2</w:t>
      </w:r>
      <w:r w:rsidR="00A51C15" w:rsidRPr="00E76909">
        <w:rPr>
          <w:rFonts w:ascii="Times New Roman" w:hAnsi="Times New Roman" w:cs="Times New Roman"/>
          <w:color w:val="000000" w:themeColor="text1"/>
          <w:sz w:val="28"/>
          <w:szCs w:val="28"/>
        </w:rPr>
        <w:t xml:space="preserve"> году с</w:t>
      </w:r>
      <w:r w:rsidRPr="00E76909">
        <w:rPr>
          <w:rFonts w:ascii="Times New Roman" w:hAnsi="Times New Roman" w:cs="Times New Roman"/>
          <w:color w:val="000000" w:themeColor="text1"/>
          <w:sz w:val="28"/>
          <w:szCs w:val="28"/>
        </w:rPr>
        <w:t xml:space="preserve">реднемесячная </w:t>
      </w:r>
      <w:r w:rsidR="00A51C15" w:rsidRPr="00E76909">
        <w:rPr>
          <w:rFonts w:ascii="Times New Roman" w:hAnsi="Times New Roman" w:cs="Times New Roman"/>
          <w:color w:val="000000" w:themeColor="text1"/>
          <w:sz w:val="28"/>
          <w:szCs w:val="28"/>
        </w:rPr>
        <w:t xml:space="preserve">номинальная </w:t>
      </w:r>
      <w:r w:rsidRPr="00E76909">
        <w:rPr>
          <w:rFonts w:ascii="Times New Roman" w:hAnsi="Times New Roman" w:cs="Times New Roman"/>
          <w:color w:val="000000" w:themeColor="text1"/>
          <w:sz w:val="28"/>
          <w:szCs w:val="28"/>
        </w:rPr>
        <w:t xml:space="preserve">начисленная </w:t>
      </w:r>
      <w:r w:rsidR="00A51C15" w:rsidRPr="00E76909">
        <w:rPr>
          <w:rFonts w:ascii="Times New Roman" w:hAnsi="Times New Roman" w:cs="Times New Roman"/>
          <w:color w:val="000000" w:themeColor="text1"/>
          <w:sz w:val="28"/>
          <w:szCs w:val="28"/>
        </w:rPr>
        <w:t>заработная плата работников составила:</w:t>
      </w:r>
    </w:p>
    <w:p w:rsidR="00A51C15" w:rsidRPr="00E76909" w:rsidRDefault="00A51C15" w:rsidP="00A51C15">
      <w:pPr>
        <w:spacing w:after="0" w:line="240" w:lineRule="auto"/>
        <w:jc w:val="both"/>
        <w:rPr>
          <w:rFonts w:ascii="Times New Roman" w:hAnsi="Times New Roman" w:cs="Times New Roman"/>
          <w:color w:val="000000" w:themeColor="text1"/>
          <w:sz w:val="28"/>
          <w:szCs w:val="28"/>
        </w:rPr>
      </w:pPr>
      <w:r w:rsidRPr="00E76909">
        <w:rPr>
          <w:rFonts w:ascii="Times New Roman" w:hAnsi="Times New Roman" w:cs="Times New Roman"/>
          <w:color w:val="000000" w:themeColor="text1"/>
          <w:sz w:val="28"/>
          <w:szCs w:val="28"/>
        </w:rPr>
        <w:tab/>
        <w:t xml:space="preserve">- в муниципальных дошкольных образовательных учреждениях- </w:t>
      </w:r>
      <w:r w:rsidR="00DC43C5" w:rsidRPr="00E76909">
        <w:rPr>
          <w:rFonts w:ascii="Times New Roman" w:hAnsi="Times New Roman" w:cs="Times New Roman"/>
          <w:color w:val="000000" w:themeColor="text1"/>
          <w:sz w:val="28"/>
          <w:szCs w:val="28"/>
        </w:rPr>
        <w:t>2</w:t>
      </w:r>
      <w:r w:rsidR="00E76909" w:rsidRPr="00E76909">
        <w:rPr>
          <w:rFonts w:ascii="Times New Roman" w:hAnsi="Times New Roman" w:cs="Times New Roman"/>
          <w:color w:val="000000" w:themeColor="text1"/>
          <w:sz w:val="28"/>
          <w:szCs w:val="28"/>
        </w:rPr>
        <w:t>9188,5</w:t>
      </w:r>
      <w:r w:rsidRPr="00E76909">
        <w:rPr>
          <w:rFonts w:ascii="Times New Roman" w:hAnsi="Times New Roman" w:cs="Times New Roman"/>
          <w:color w:val="000000" w:themeColor="text1"/>
          <w:sz w:val="28"/>
          <w:szCs w:val="28"/>
        </w:rPr>
        <w:t xml:space="preserve"> рублей;</w:t>
      </w:r>
    </w:p>
    <w:p w:rsidR="00A51C15" w:rsidRPr="00E76909" w:rsidRDefault="00A51C15" w:rsidP="00A51C15">
      <w:pPr>
        <w:spacing w:after="0" w:line="240" w:lineRule="auto"/>
        <w:jc w:val="both"/>
        <w:rPr>
          <w:rFonts w:ascii="Times New Roman" w:hAnsi="Times New Roman" w:cs="Times New Roman"/>
          <w:color w:val="000000" w:themeColor="text1"/>
          <w:sz w:val="28"/>
          <w:szCs w:val="28"/>
        </w:rPr>
      </w:pPr>
      <w:r w:rsidRPr="00E76909">
        <w:rPr>
          <w:rFonts w:ascii="Times New Roman" w:hAnsi="Times New Roman" w:cs="Times New Roman"/>
          <w:color w:val="000000" w:themeColor="text1"/>
          <w:sz w:val="28"/>
          <w:szCs w:val="28"/>
        </w:rPr>
        <w:tab/>
        <w:t xml:space="preserve">- в муниципальных общеобразовательных учреждениях- </w:t>
      </w:r>
      <w:r w:rsidR="00DC43C5" w:rsidRPr="00E76909">
        <w:rPr>
          <w:rFonts w:ascii="Times New Roman" w:hAnsi="Times New Roman" w:cs="Times New Roman"/>
          <w:color w:val="000000" w:themeColor="text1"/>
          <w:sz w:val="28"/>
          <w:szCs w:val="28"/>
        </w:rPr>
        <w:t>3</w:t>
      </w:r>
      <w:r w:rsidR="00E76909" w:rsidRPr="00E76909">
        <w:rPr>
          <w:rFonts w:ascii="Times New Roman" w:hAnsi="Times New Roman" w:cs="Times New Roman"/>
          <w:color w:val="000000" w:themeColor="text1"/>
          <w:sz w:val="28"/>
          <w:szCs w:val="28"/>
        </w:rPr>
        <w:t>5524,7</w:t>
      </w:r>
      <w:r w:rsidR="00DC43C5" w:rsidRPr="00E76909">
        <w:rPr>
          <w:rFonts w:ascii="Times New Roman" w:hAnsi="Times New Roman" w:cs="Times New Roman"/>
          <w:color w:val="000000" w:themeColor="text1"/>
          <w:sz w:val="28"/>
          <w:szCs w:val="28"/>
        </w:rPr>
        <w:t xml:space="preserve"> рублей;</w:t>
      </w:r>
    </w:p>
    <w:p w:rsidR="00A4442A" w:rsidRPr="00E76909" w:rsidRDefault="00A51C15" w:rsidP="00DC43C5">
      <w:pPr>
        <w:spacing w:after="0" w:line="240" w:lineRule="auto"/>
        <w:jc w:val="both"/>
        <w:rPr>
          <w:rFonts w:ascii="Times New Roman" w:hAnsi="Times New Roman" w:cs="Times New Roman"/>
          <w:color w:val="000000" w:themeColor="text1"/>
          <w:sz w:val="28"/>
          <w:szCs w:val="28"/>
        </w:rPr>
      </w:pPr>
      <w:r w:rsidRPr="00E76909">
        <w:rPr>
          <w:rFonts w:ascii="Times New Roman" w:hAnsi="Times New Roman" w:cs="Times New Roman"/>
          <w:color w:val="000000" w:themeColor="text1"/>
          <w:sz w:val="28"/>
          <w:szCs w:val="28"/>
        </w:rPr>
        <w:tab/>
        <w:t xml:space="preserve">- учителей  муниципальных общеобразовательных учреждений- </w:t>
      </w:r>
      <w:r w:rsidR="00E76909" w:rsidRPr="00E76909">
        <w:rPr>
          <w:rFonts w:ascii="Times New Roman" w:hAnsi="Times New Roman" w:cs="Times New Roman"/>
          <w:color w:val="000000" w:themeColor="text1"/>
          <w:sz w:val="28"/>
          <w:szCs w:val="28"/>
        </w:rPr>
        <w:t>41154,8</w:t>
      </w:r>
      <w:r w:rsidRPr="00E76909">
        <w:rPr>
          <w:rFonts w:ascii="Times New Roman" w:hAnsi="Times New Roman" w:cs="Times New Roman"/>
          <w:color w:val="000000" w:themeColor="text1"/>
          <w:sz w:val="28"/>
          <w:szCs w:val="28"/>
        </w:rPr>
        <w:t xml:space="preserve"> рублей.</w:t>
      </w:r>
      <w:r w:rsidR="00A4442A" w:rsidRPr="00E76909">
        <w:rPr>
          <w:rFonts w:ascii="Times New Roman" w:hAnsi="Times New Roman" w:cs="Times New Roman"/>
          <w:color w:val="000000" w:themeColor="text1"/>
          <w:sz w:val="28"/>
          <w:szCs w:val="28"/>
        </w:rPr>
        <w:tab/>
      </w:r>
    </w:p>
    <w:p w:rsidR="00A4442A" w:rsidRPr="00E76909" w:rsidRDefault="00A4442A" w:rsidP="00A4442A">
      <w:pPr>
        <w:spacing w:after="0"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00DC43C5" w:rsidRPr="00E76909">
        <w:rPr>
          <w:rFonts w:ascii="Times New Roman" w:hAnsi="Times New Roman" w:cs="Times New Roman"/>
          <w:color w:val="000000" w:themeColor="text1"/>
          <w:sz w:val="28"/>
          <w:szCs w:val="28"/>
        </w:rPr>
        <w:t>Показатель «</w:t>
      </w:r>
      <w:r w:rsidRPr="00E76909">
        <w:rPr>
          <w:rFonts w:ascii="Times New Roman" w:hAnsi="Times New Roman" w:cs="Times New Roman"/>
          <w:color w:val="000000" w:themeColor="text1"/>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r w:rsidR="001702F4" w:rsidRPr="00E76909">
        <w:rPr>
          <w:rFonts w:ascii="Times New Roman" w:hAnsi="Times New Roman" w:cs="Times New Roman"/>
          <w:color w:val="000000" w:themeColor="text1"/>
          <w:sz w:val="28"/>
          <w:szCs w:val="28"/>
        </w:rPr>
        <w:t xml:space="preserve"> муниципальных общеобразовательных учреждений</w:t>
      </w:r>
      <w:r w:rsidR="00DC43C5" w:rsidRPr="00E76909">
        <w:rPr>
          <w:rFonts w:ascii="Times New Roman" w:hAnsi="Times New Roman" w:cs="Times New Roman"/>
          <w:color w:val="000000" w:themeColor="text1"/>
          <w:sz w:val="28"/>
          <w:szCs w:val="28"/>
        </w:rPr>
        <w:t xml:space="preserve">» составил </w:t>
      </w:r>
      <w:r w:rsidR="00E76909" w:rsidRPr="00E76909">
        <w:rPr>
          <w:rFonts w:ascii="Times New Roman" w:hAnsi="Times New Roman" w:cs="Times New Roman"/>
          <w:color w:val="000000" w:themeColor="text1"/>
          <w:sz w:val="28"/>
          <w:szCs w:val="28"/>
        </w:rPr>
        <w:t xml:space="preserve">2 </w:t>
      </w:r>
      <w:r w:rsidR="00DC43C5" w:rsidRPr="00E76909">
        <w:rPr>
          <w:rFonts w:ascii="Times New Roman" w:hAnsi="Times New Roman" w:cs="Times New Roman"/>
          <w:color w:val="000000" w:themeColor="text1"/>
          <w:sz w:val="28"/>
          <w:szCs w:val="28"/>
        </w:rPr>
        <w:t>%</w:t>
      </w:r>
      <w:r w:rsidR="00E76909" w:rsidRPr="00E76909">
        <w:rPr>
          <w:rFonts w:ascii="Times New Roman" w:hAnsi="Times New Roman" w:cs="Times New Roman"/>
          <w:color w:val="000000" w:themeColor="text1"/>
          <w:sz w:val="28"/>
          <w:szCs w:val="28"/>
        </w:rPr>
        <w:t>.</w:t>
      </w:r>
    </w:p>
    <w:p w:rsidR="00897E3D" w:rsidRPr="00E76909" w:rsidRDefault="00897E3D" w:rsidP="00A4442A">
      <w:pPr>
        <w:spacing w:after="0" w:line="240" w:lineRule="auto"/>
        <w:jc w:val="both"/>
        <w:rPr>
          <w:rFonts w:ascii="Times New Roman" w:hAnsi="Times New Roman" w:cs="Times New Roman"/>
          <w:color w:val="000000" w:themeColor="text1"/>
          <w:sz w:val="28"/>
          <w:szCs w:val="28"/>
        </w:rPr>
      </w:pPr>
      <w:r w:rsidRPr="00E76909">
        <w:rPr>
          <w:rFonts w:ascii="Times New Roman" w:hAnsi="Times New Roman" w:cs="Times New Roman"/>
          <w:color w:val="000000" w:themeColor="text1"/>
          <w:sz w:val="28"/>
          <w:szCs w:val="28"/>
        </w:rPr>
        <w:tab/>
        <w:t xml:space="preserve">Соответствуют современным требованиям обучения 90% общеобразовательных учреждений, в общей их доле. </w:t>
      </w:r>
    </w:p>
    <w:p w:rsidR="00A4442A" w:rsidRPr="00E76909" w:rsidRDefault="002B25DC" w:rsidP="00A4442A">
      <w:pPr>
        <w:spacing w:after="0"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Pr="00E76909">
        <w:rPr>
          <w:rFonts w:ascii="Times New Roman" w:hAnsi="Times New Roman" w:cs="Times New Roman"/>
          <w:color w:val="000000" w:themeColor="text1"/>
          <w:sz w:val="28"/>
          <w:szCs w:val="28"/>
        </w:rPr>
        <w:t xml:space="preserve">Доля МОУ, здания которых находятся в аварийном состоянии </w:t>
      </w:r>
      <w:r w:rsidR="00B93F1D" w:rsidRPr="00E76909">
        <w:rPr>
          <w:rFonts w:ascii="Times New Roman" w:hAnsi="Times New Roman" w:cs="Times New Roman"/>
          <w:color w:val="000000" w:themeColor="text1"/>
          <w:sz w:val="28"/>
          <w:szCs w:val="28"/>
        </w:rPr>
        <w:t xml:space="preserve">или требуют капитального ремонта, в общей их доле, </w:t>
      </w:r>
      <w:r w:rsidR="00E76909" w:rsidRPr="00E76909">
        <w:rPr>
          <w:rFonts w:ascii="Times New Roman" w:hAnsi="Times New Roman" w:cs="Times New Roman"/>
          <w:color w:val="000000" w:themeColor="text1"/>
          <w:sz w:val="28"/>
          <w:szCs w:val="28"/>
        </w:rPr>
        <w:t xml:space="preserve">снизилась на 3% </w:t>
      </w:r>
      <w:r w:rsidR="00B93F1D" w:rsidRPr="00E76909">
        <w:rPr>
          <w:rFonts w:ascii="Times New Roman" w:hAnsi="Times New Roman" w:cs="Times New Roman"/>
          <w:color w:val="000000" w:themeColor="text1"/>
          <w:sz w:val="28"/>
          <w:szCs w:val="28"/>
        </w:rPr>
        <w:t xml:space="preserve"> и составила </w:t>
      </w:r>
      <w:r w:rsidR="00E76909" w:rsidRPr="00E76909">
        <w:rPr>
          <w:rFonts w:ascii="Times New Roman" w:hAnsi="Times New Roman" w:cs="Times New Roman"/>
          <w:color w:val="000000" w:themeColor="text1"/>
          <w:sz w:val="28"/>
          <w:szCs w:val="28"/>
        </w:rPr>
        <w:t>7</w:t>
      </w:r>
      <w:r w:rsidR="00B93F1D" w:rsidRPr="00E76909">
        <w:rPr>
          <w:rFonts w:ascii="Times New Roman" w:hAnsi="Times New Roman" w:cs="Times New Roman"/>
          <w:color w:val="000000" w:themeColor="text1"/>
          <w:sz w:val="28"/>
          <w:szCs w:val="28"/>
        </w:rPr>
        <w:t xml:space="preserve">%. </w:t>
      </w:r>
    </w:p>
    <w:p w:rsidR="00AA07DA" w:rsidRPr="00E76909" w:rsidRDefault="00AA07DA" w:rsidP="00A4442A">
      <w:pPr>
        <w:spacing w:after="0"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Pr="00E76909">
        <w:rPr>
          <w:rFonts w:ascii="Times New Roman" w:hAnsi="Times New Roman" w:cs="Times New Roman"/>
          <w:color w:val="000000" w:themeColor="text1"/>
          <w:sz w:val="28"/>
          <w:szCs w:val="28"/>
        </w:rPr>
        <w:t xml:space="preserve">На </w:t>
      </w:r>
      <w:r w:rsidR="00E76909" w:rsidRPr="00E76909">
        <w:rPr>
          <w:rFonts w:ascii="Times New Roman" w:hAnsi="Times New Roman" w:cs="Times New Roman"/>
          <w:color w:val="000000" w:themeColor="text1"/>
          <w:sz w:val="28"/>
          <w:szCs w:val="28"/>
        </w:rPr>
        <w:t>2</w:t>
      </w:r>
      <w:r w:rsidR="00056127" w:rsidRPr="00E76909">
        <w:rPr>
          <w:rFonts w:ascii="Times New Roman" w:hAnsi="Times New Roman" w:cs="Times New Roman"/>
          <w:color w:val="000000" w:themeColor="text1"/>
          <w:sz w:val="28"/>
          <w:szCs w:val="28"/>
        </w:rPr>
        <w:t>%</w:t>
      </w:r>
      <w:r w:rsidR="00E76909" w:rsidRPr="00E76909">
        <w:rPr>
          <w:rFonts w:ascii="Times New Roman" w:hAnsi="Times New Roman" w:cs="Times New Roman"/>
          <w:color w:val="000000" w:themeColor="text1"/>
          <w:sz w:val="28"/>
          <w:szCs w:val="28"/>
        </w:rPr>
        <w:t xml:space="preserve"> </w:t>
      </w:r>
      <w:r w:rsidR="00DC43C5" w:rsidRPr="00E76909">
        <w:rPr>
          <w:rFonts w:ascii="Times New Roman" w:hAnsi="Times New Roman" w:cs="Times New Roman"/>
          <w:color w:val="000000" w:themeColor="text1"/>
          <w:sz w:val="28"/>
          <w:szCs w:val="28"/>
        </w:rPr>
        <w:t>у</w:t>
      </w:r>
      <w:r w:rsidR="00E76909" w:rsidRPr="00E76909">
        <w:rPr>
          <w:rFonts w:ascii="Times New Roman" w:hAnsi="Times New Roman" w:cs="Times New Roman"/>
          <w:color w:val="000000" w:themeColor="text1"/>
          <w:sz w:val="28"/>
          <w:szCs w:val="28"/>
        </w:rPr>
        <w:t xml:space="preserve">величилась </w:t>
      </w:r>
      <w:r w:rsidRPr="00E76909">
        <w:rPr>
          <w:rFonts w:ascii="Times New Roman" w:hAnsi="Times New Roman" w:cs="Times New Roman"/>
          <w:color w:val="000000" w:themeColor="text1"/>
          <w:sz w:val="28"/>
          <w:szCs w:val="28"/>
        </w:rPr>
        <w:t xml:space="preserve"> в отчетном периоде доля детей первой и второй групп здоровья  в общей численности обучающихся в </w:t>
      </w:r>
      <w:r w:rsidR="00DC43C5" w:rsidRPr="00E76909">
        <w:rPr>
          <w:rFonts w:ascii="Times New Roman" w:hAnsi="Times New Roman" w:cs="Times New Roman"/>
          <w:color w:val="000000" w:themeColor="text1"/>
          <w:sz w:val="28"/>
          <w:szCs w:val="28"/>
        </w:rPr>
        <w:t>МОУ   и составила 8</w:t>
      </w:r>
      <w:r w:rsidR="00E76909" w:rsidRPr="00E76909">
        <w:rPr>
          <w:rFonts w:ascii="Times New Roman" w:hAnsi="Times New Roman" w:cs="Times New Roman"/>
          <w:color w:val="000000" w:themeColor="text1"/>
          <w:sz w:val="28"/>
          <w:szCs w:val="28"/>
        </w:rPr>
        <w:t>5</w:t>
      </w:r>
      <w:r w:rsidRPr="00E76909">
        <w:rPr>
          <w:rFonts w:ascii="Times New Roman" w:hAnsi="Times New Roman" w:cs="Times New Roman"/>
          <w:color w:val="000000" w:themeColor="text1"/>
          <w:sz w:val="28"/>
          <w:szCs w:val="28"/>
        </w:rPr>
        <w:t xml:space="preserve">%. Доля обучающихся во вторую (третью) смену, в общей численности </w:t>
      </w:r>
      <w:r w:rsidR="00DC43C5" w:rsidRPr="00E76909">
        <w:rPr>
          <w:rFonts w:ascii="Times New Roman" w:hAnsi="Times New Roman" w:cs="Times New Roman"/>
          <w:color w:val="000000" w:themeColor="text1"/>
          <w:sz w:val="28"/>
          <w:szCs w:val="28"/>
        </w:rPr>
        <w:t xml:space="preserve">обучающихся детей, составила 12 </w:t>
      </w:r>
      <w:r w:rsidRPr="00E76909">
        <w:rPr>
          <w:rFonts w:ascii="Times New Roman" w:hAnsi="Times New Roman" w:cs="Times New Roman"/>
          <w:color w:val="000000" w:themeColor="text1"/>
          <w:sz w:val="28"/>
          <w:szCs w:val="28"/>
        </w:rPr>
        <w:t>%.</w:t>
      </w:r>
    </w:p>
    <w:p w:rsidR="00855557" w:rsidRPr="006B7E96" w:rsidRDefault="00AA07DA" w:rsidP="00A4442A">
      <w:pPr>
        <w:spacing w:after="0"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008C0C32" w:rsidRPr="006B7E96">
        <w:rPr>
          <w:rFonts w:ascii="Times New Roman" w:hAnsi="Times New Roman" w:cs="Times New Roman"/>
          <w:color w:val="000000" w:themeColor="text1"/>
          <w:sz w:val="28"/>
          <w:szCs w:val="28"/>
        </w:rPr>
        <w:t>Р</w:t>
      </w:r>
      <w:r w:rsidR="00855557" w:rsidRPr="006B7E96">
        <w:rPr>
          <w:rFonts w:ascii="Times New Roman" w:hAnsi="Times New Roman" w:cs="Times New Roman"/>
          <w:color w:val="000000" w:themeColor="text1"/>
          <w:sz w:val="28"/>
          <w:szCs w:val="28"/>
        </w:rPr>
        <w:t xml:space="preserve">асходы бюджета  муниципального образования на общее образование в расчете на одного обучающегося </w:t>
      </w:r>
      <w:r w:rsidR="006B7E96" w:rsidRPr="006B7E96">
        <w:rPr>
          <w:rFonts w:ascii="Times New Roman" w:hAnsi="Times New Roman" w:cs="Times New Roman"/>
          <w:color w:val="000000" w:themeColor="text1"/>
          <w:sz w:val="28"/>
          <w:szCs w:val="28"/>
        </w:rPr>
        <w:t xml:space="preserve">незначительно увеличились </w:t>
      </w:r>
      <w:r w:rsidR="008C0C32" w:rsidRPr="006B7E96">
        <w:rPr>
          <w:rFonts w:ascii="Times New Roman" w:hAnsi="Times New Roman" w:cs="Times New Roman"/>
          <w:color w:val="000000" w:themeColor="text1"/>
          <w:sz w:val="28"/>
          <w:szCs w:val="28"/>
        </w:rPr>
        <w:t xml:space="preserve">в </w:t>
      </w:r>
      <w:r w:rsidR="00855557" w:rsidRPr="006B7E96">
        <w:rPr>
          <w:rFonts w:ascii="Times New Roman" w:hAnsi="Times New Roman" w:cs="Times New Roman"/>
          <w:color w:val="000000" w:themeColor="text1"/>
          <w:sz w:val="28"/>
          <w:szCs w:val="28"/>
        </w:rPr>
        <w:t>202</w:t>
      </w:r>
      <w:r w:rsidR="006B7E96" w:rsidRPr="006B7E96">
        <w:rPr>
          <w:rFonts w:ascii="Times New Roman" w:hAnsi="Times New Roman" w:cs="Times New Roman"/>
          <w:color w:val="000000" w:themeColor="text1"/>
          <w:sz w:val="28"/>
          <w:szCs w:val="28"/>
        </w:rPr>
        <w:t>2</w:t>
      </w:r>
      <w:r w:rsidR="00855557" w:rsidRPr="006B7E96">
        <w:rPr>
          <w:rFonts w:ascii="Times New Roman" w:hAnsi="Times New Roman" w:cs="Times New Roman"/>
          <w:color w:val="000000" w:themeColor="text1"/>
          <w:sz w:val="28"/>
          <w:szCs w:val="28"/>
        </w:rPr>
        <w:t xml:space="preserve"> году</w:t>
      </w:r>
      <w:r w:rsidR="008C0C32" w:rsidRPr="006B7E96">
        <w:rPr>
          <w:rFonts w:ascii="Times New Roman" w:hAnsi="Times New Roman" w:cs="Times New Roman"/>
          <w:color w:val="000000" w:themeColor="text1"/>
          <w:sz w:val="28"/>
          <w:szCs w:val="28"/>
        </w:rPr>
        <w:t xml:space="preserve"> и </w:t>
      </w:r>
      <w:r w:rsidR="00855557" w:rsidRPr="006B7E96">
        <w:rPr>
          <w:rFonts w:ascii="Times New Roman" w:hAnsi="Times New Roman" w:cs="Times New Roman"/>
          <w:color w:val="000000" w:themeColor="text1"/>
          <w:sz w:val="28"/>
          <w:szCs w:val="28"/>
        </w:rPr>
        <w:t xml:space="preserve"> составили </w:t>
      </w:r>
      <w:r w:rsidR="006B7E96" w:rsidRPr="006B7E96">
        <w:rPr>
          <w:rFonts w:ascii="Times New Roman" w:hAnsi="Times New Roman" w:cs="Times New Roman"/>
          <w:color w:val="000000" w:themeColor="text1"/>
          <w:sz w:val="28"/>
          <w:szCs w:val="28"/>
        </w:rPr>
        <w:t>116,4</w:t>
      </w:r>
      <w:r w:rsidR="00855557" w:rsidRPr="006B7E96">
        <w:rPr>
          <w:rFonts w:ascii="Times New Roman" w:hAnsi="Times New Roman" w:cs="Times New Roman"/>
          <w:color w:val="000000" w:themeColor="text1"/>
          <w:sz w:val="28"/>
          <w:szCs w:val="28"/>
        </w:rPr>
        <w:t xml:space="preserve"> тысяч рублей. </w:t>
      </w:r>
    </w:p>
    <w:p w:rsidR="00AA07DA" w:rsidRPr="006B7E96" w:rsidRDefault="00855557" w:rsidP="00A4442A">
      <w:pPr>
        <w:spacing w:after="0" w:line="240" w:lineRule="auto"/>
        <w:jc w:val="both"/>
        <w:rPr>
          <w:rFonts w:ascii="Times New Roman" w:hAnsi="Times New Roman" w:cs="Times New Roman"/>
          <w:color w:val="000000" w:themeColor="text1"/>
          <w:sz w:val="28"/>
          <w:szCs w:val="28"/>
        </w:rPr>
      </w:pPr>
      <w:r w:rsidRPr="00CD3438">
        <w:rPr>
          <w:rFonts w:ascii="Times New Roman" w:hAnsi="Times New Roman" w:cs="Times New Roman"/>
          <w:color w:val="FF0000"/>
          <w:sz w:val="28"/>
          <w:szCs w:val="28"/>
        </w:rPr>
        <w:tab/>
      </w:r>
      <w:r w:rsidR="006B7E96" w:rsidRPr="006B7E96">
        <w:rPr>
          <w:rFonts w:ascii="Times New Roman" w:hAnsi="Times New Roman" w:cs="Times New Roman"/>
          <w:color w:val="000000" w:themeColor="text1"/>
          <w:sz w:val="28"/>
          <w:szCs w:val="28"/>
        </w:rPr>
        <w:t>Д</w:t>
      </w:r>
      <w:r w:rsidRPr="006B7E96">
        <w:rPr>
          <w:rFonts w:ascii="Times New Roman" w:hAnsi="Times New Roman" w:cs="Times New Roman"/>
          <w:color w:val="000000" w:themeColor="text1"/>
          <w:sz w:val="28"/>
          <w:szCs w:val="28"/>
        </w:rPr>
        <w:t>оля детей  в возрасте от 5 до 18 лет, получающих услуги по дополнительному образованию в организациях различной организационно- правовой формы и формы собственности, в общей доле детей</w:t>
      </w:r>
      <w:r w:rsidR="006B7E96" w:rsidRPr="006B7E96">
        <w:rPr>
          <w:rFonts w:ascii="Times New Roman" w:hAnsi="Times New Roman" w:cs="Times New Roman"/>
          <w:color w:val="000000" w:themeColor="text1"/>
          <w:sz w:val="28"/>
          <w:szCs w:val="28"/>
        </w:rPr>
        <w:t xml:space="preserve"> с</w:t>
      </w:r>
      <w:r w:rsidRPr="006B7E96">
        <w:rPr>
          <w:rFonts w:ascii="Times New Roman" w:hAnsi="Times New Roman" w:cs="Times New Roman"/>
          <w:color w:val="000000" w:themeColor="text1"/>
          <w:sz w:val="28"/>
          <w:szCs w:val="28"/>
        </w:rPr>
        <w:t>оставил</w:t>
      </w:r>
      <w:r w:rsidR="006B7E96" w:rsidRPr="006B7E96">
        <w:rPr>
          <w:rFonts w:ascii="Times New Roman" w:hAnsi="Times New Roman" w:cs="Times New Roman"/>
          <w:color w:val="000000" w:themeColor="text1"/>
          <w:sz w:val="28"/>
          <w:szCs w:val="28"/>
        </w:rPr>
        <w:t>а</w:t>
      </w:r>
      <w:r w:rsidRPr="006B7E96">
        <w:rPr>
          <w:rFonts w:ascii="Times New Roman" w:hAnsi="Times New Roman" w:cs="Times New Roman"/>
          <w:color w:val="000000" w:themeColor="text1"/>
          <w:sz w:val="28"/>
          <w:szCs w:val="28"/>
        </w:rPr>
        <w:t xml:space="preserve"> 6</w:t>
      </w:r>
      <w:r w:rsidR="008C0C32" w:rsidRPr="006B7E96">
        <w:rPr>
          <w:rFonts w:ascii="Times New Roman" w:hAnsi="Times New Roman" w:cs="Times New Roman"/>
          <w:color w:val="000000" w:themeColor="text1"/>
          <w:sz w:val="28"/>
          <w:szCs w:val="28"/>
        </w:rPr>
        <w:t>5</w:t>
      </w:r>
      <w:r w:rsidRPr="006B7E96">
        <w:rPr>
          <w:rFonts w:ascii="Times New Roman" w:hAnsi="Times New Roman" w:cs="Times New Roman"/>
          <w:color w:val="000000" w:themeColor="text1"/>
          <w:sz w:val="28"/>
          <w:szCs w:val="28"/>
        </w:rPr>
        <w:t>%</w:t>
      </w:r>
      <w:r w:rsidR="006B7E96" w:rsidRPr="006B7E96">
        <w:rPr>
          <w:rFonts w:ascii="Times New Roman" w:hAnsi="Times New Roman" w:cs="Times New Roman"/>
          <w:color w:val="000000" w:themeColor="text1"/>
          <w:sz w:val="28"/>
          <w:szCs w:val="28"/>
        </w:rPr>
        <w:t>.</w:t>
      </w:r>
      <w:r w:rsidRPr="006B7E96">
        <w:rPr>
          <w:rFonts w:ascii="Times New Roman" w:hAnsi="Times New Roman" w:cs="Times New Roman"/>
          <w:color w:val="000000" w:themeColor="text1"/>
          <w:sz w:val="28"/>
          <w:szCs w:val="28"/>
        </w:rPr>
        <w:t xml:space="preserve"> </w:t>
      </w:r>
    </w:p>
    <w:p w:rsidR="001D6B00" w:rsidRPr="00A26FF7" w:rsidRDefault="00544AF7" w:rsidP="001D6B00">
      <w:pPr>
        <w:spacing w:after="0" w:line="240" w:lineRule="auto"/>
        <w:ind w:firstLine="851"/>
        <w:jc w:val="both"/>
        <w:rPr>
          <w:rFonts w:ascii="Times New Roman" w:hAnsi="Times New Roman" w:cs="Times New Roman"/>
          <w:color w:val="000000" w:themeColor="text1"/>
          <w:sz w:val="28"/>
          <w:szCs w:val="28"/>
        </w:rPr>
      </w:pPr>
      <w:r w:rsidRPr="00A26FF7">
        <w:rPr>
          <w:rFonts w:ascii="Times New Roman" w:hAnsi="Times New Roman" w:cs="Times New Roman"/>
          <w:color w:val="000000" w:themeColor="text1"/>
          <w:sz w:val="28"/>
          <w:szCs w:val="28"/>
        </w:rPr>
        <w:t>Результаты независимой оценки качества условий оказания услуг муниципальными организациями в сфере образования, расположенными на территори</w:t>
      </w:r>
      <w:r w:rsidR="00F6799B" w:rsidRPr="00A26FF7">
        <w:rPr>
          <w:rFonts w:ascii="Times New Roman" w:hAnsi="Times New Roman" w:cs="Times New Roman"/>
          <w:color w:val="000000" w:themeColor="text1"/>
          <w:sz w:val="28"/>
          <w:szCs w:val="28"/>
        </w:rPr>
        <w:t xml:space="preserve">и муниципального района «Карымский район», </w:t>
      </w:r>
      <w:r w:rsidRPr="00A26FF7">
        <w:rPr>
          <w:rFonts w:ascii="Times New Roman" w:hAnsi="Times New Roman" w:cs="Times New Roman"/>
          <w:color w:val="000000" w:themeColor="text1"/>
          <w:sz w:val="28"/>
          <w:szCs w:val="28"/>
        </w:rPr>
        <w:t>состав</w:t>
      </w:r>
      <w:r w:rsidR="00F6799B" w:rsidRPr="00A26FF7">
        <w:rPr>
          <w:rFonts w:ascii="Times New Roman" w:hAnsi="Times New Roman" w:cs="Times New Roman"/>
          <w:color w:val="000000" w:themeColor="text1"/>
          <w:sz w:val="28"/>
          <w:szCs w:val="28"/>
        </w:rPr>
        <w:t xml:space="preserve">или в отчетном периоде </w:t>
      </w:r>
      <w:r w:rsidRPr="00A26FF7">
        <w:rPr>
          <w:rFonts w:ascii="Times New Roman" w:hAnsi="Times New Roman" w:cs="Times New Roman"/>
          <w:color w:val="000000" w:themeColor="text1"/>
          <w:sz w:val="28"/>
          <w:szCs w:val="28"/>
        </w:rPr>
        <w:t>7</w:t>
      </w:r>
      <w:r w:rsidR="008C0C32" w:rsidRPr="00A26FF7">
        <w:rPr>
          <w:rFonts w:ascii="Times New Roman" w:hAnsi="Times New Roman" w:cs="Times New Roman"/>
          <w:color w:val="000000" w:themeColor="text1"/>
          <w:sz w:val="28"/>
          <w:szCs w:val="28"/>
        </w:rPr>
        <w:t>5</w:t>
      </w:r>
      <w:r w:rsidR="00A26FF7" w:rsidRPr="00A26FF7">
        <w:rPr>
          <w:rFonts w:ascii="Times New Roman" w:hAnsi="Times New Roman" w:cs="Times New Roman"/>
          <w:color w:val="000000" w:themeColor="text1"/>
          <w:sz w:val="28"/>
          <w:szCs w:val="28"/>
        </w:rPr>
        <w:t xml:space="preserve"> баллов, в 2023 году данный показа</w:t>
      </w:r>
      <w:r w:rsidR="00A26FF7">
        <w:rPr>
          <w:rFonts w:ascii="Times New Roman" w:hAnsi="Times New Roman" w:cs="Times New Roman"/>
          <w:color w:val="000000" w:themeColor="text1"/>
          <w:sz w:val="28"/>
          <w:szCs w:val="28"/>
        </w:rPr>
        <w:t>тель</w:t>
      </w:r>
      <w:r w:rsidR="00A26FF7" w:rsidRPr="00A26FF7">
        <w:rPr>
          <w:rFonts w:ascii="Times New Roman" w:hAnsi="Times New Roman" w:cs="Times New Roman"/>
          <w:color w:val="000000" w:themeColor="text1"/>
          <w:sz w:val="28"/>
          <w:szCs w:val="28"/>
        </w:rPr>
        <w:t xml:space="preserve"> планируется увеличить до 82. </w:t>
      </w:r>
      <w:r w:rsidR="00F6799B" w:rsidRPr="00A26FF7">
        <w:rPr>
          <w:rFonts w:ascii="Times New Roman" w:hAnsi="Times New Roman" w:cs="Times New Roman"/>
          <w:color w:val="000000" w:themeColor="text1"/>
          <w:sz w:val="28"/>
          <w:szCs w:val="28"/>
        </w:rPr>
        <w:t xml:space="preserve"> </w:t>
      </w:r>
    </w:p>
    <w:p w:rsidR="00F6799B" w:rsidRPr="00CD3438" w:rsidRDefault="00F6799B" w:rsidP="00F23298">
      <w:pPr>
        <w:spacing w:after="0" w:line="240" w:lineRule="auto"/>
        <w:ind w:firstLine="851"/>
        <w:jc w:val="both"/>
        <w:rPr>
          <w:rFonts w:ascii="Times New Roman" w:hAnsi="Times New Roman" w:cs="Times New Roman"/>
          <w:color w:val="FF0000"/>
          <w:sz w:val="28"/>
          <w:szCs w:val="28"/>
        </w:rPr>
      </w:pPr>
    </w:p>
    <w:p w:rsidR="00EA5917" w:rsidRPr="00FB05B3" w:rsidRDefault="00EA4C82" w:rsidP="00F23298">
      <w:pPr>
        <w:spacing w:after="0" w:line="240" w:lineRule="auto"/>
        <w:ind w:firstLine="709"/>
        <w:jc w:val="center"/>
        <w:outlineLvl w:val="0"/>
        <w:rPr>
          <w:rFonts w:ascii="Times New Roman" w:eastAsia="Times New Roman" w:hAnsi="Times New Roman" w:cs="Times New Roman"/>
          <w:b/>
          <w:sz w:val="28"/>
          <w:szCs w:val="28"/>
          <w:u w:val="single"/>
        </w:rPr>
      </w:pPr>
      <w:r w:rsidRPr="00FB05B3">
        <w:rPr>
          <w:rFonts w:ascii="Times New Roman" w:eastAsia="Times New Roman" w:hAnsi="Times New Roman" w:cs="Times New Roman"/>
          <w:b/>
          <w:sz w:val="28"/>
          <w:szCs w:val="28"/>
          <w:u w:val="single"/>
        </w:rPr>
        <w:t>8</w:t>
      </w:r>
      <w:r w:rsidR="00EA5917" w:rsidRPr="00FB05B3">
        <w:rPr>
          <w:rFonts w:ascii="Times New Roman" w:eastAsia="Times New Roman" w:hAnsi="Times New Roman" w:cs="Times New Roman"/>
          <w:b/>
          <w:sz w:val="28"/>
          <w:szCs w:val="28"/>
          <w:u w:val="single"/>
        </w:rPr>
        <w:t>. Развитие культуры, физической культуры и спорта</w:t>
      </w:r>
    </w:p>
    <w:p w:rsidR="00EA5917" w:rsidRPr="00CD3438" w:rsidRDefault="00EA5917" w:rsidP="00F23298">
      <w:pPr>
        <w:spacing w:after="0" w:line="240" w:lineRule="auto"/>
        <w:ind w:firstLine="709"/>
        <w:jc w:val="center"/>
        <w:rPr>
          <w:rFonts w:ascii="Times New Roman" w:eastAsia="Times New Roman" w:hAnsi="Times New Roman" w:cs="Times New Roman"/>
          <w:b/>
          <w:color w:val="FF0000"/>
          <w:sz w:val="28"/>
          <w:szCs w:val="28"/>
          <w:u w:val="single"/>
        </w:rPr>
      </w:pPr>
    </w:p>
    <w:p w:rsidR="00FB05B3" w:rsidRDefault="00FB05B3" w:rsidP="00FB05B3">
      <w:pPr>
        <w:spacing w:line="240" w:lineRule="auto"/>
        <w:rPr>
          <w:rFonts w:ascii="Times New Roman" w:hAnsi="Times New Roman" w:cs="Times New Roman"/>
          <w:sz w:val="28"/>
          <w:szCs w:val="28"/>
        </w:rPr>
      </w:pPr>
      <w:r>
        <w:rPr>
          <w:rFonts w:ascii="Times New Roman" w:hAnsi="Times New Roman" w:cs="Times New Roman"/>
          <w:sz w:val="28"/>
          <w:szCs w:val="28"/>
        </w:rPr>
        <w:tab/>
        <w:t>В 2022 году на содержание и развитие объектов культуры направлено более 43 миллионов рублей.</w:t>
      </w:r>
    </w:p>
    <w:p w:rsidR="00FB05B3" w:rsidRDefault="00FB05B3" w:rsidP="00FB05B3">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зрительном зале районного дома культуры установлен светодиодный экран и звуковое оборудование, отвечающее всем современных требованиям, в здании установлена система видеонаблюдения, приобретены ростовые куклы и насколько единиц оргтехники. В клубе с. Адриановка, отремонтированном в 2021 году, установлены театральные кресла.</w:t>
      </w:r>
    </w:p>
    <w:p w:rsidR="00FB05B3" w:rsidRDefault="00FB05B3" w:rsidP="00FB05B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41D3B">
        <w:rPr>
          <w:rFonts w:ascii="Times New Roman" w:hAnsi="Times New Roman" w:cs="Times New Roman"/>
          <w:sz w:val="28"/>
          <w:szCs w:val="28"/>
        </w:rPr>
        <w:t xml:space="preserve">Реализуя программу </w:t>
      </w:r>
      <w:r>
        <w:rPr>
          <w:rFonts w:ascii="Times New Roman" w:hAnsi="Times New Roman" w:cs="Times New Roman"/>
          <w:sz w:val="28"/>
          <w:szCs w:val="28"/>
        </w:rPr>
        <w:t>«Р</w:t>
      </w:r>
      <w:r w:rsidRPr="00941D3B">
        <w:rPr>
          <w:rFonts w:ascii="Times New Roman" w:hAnsi="Times New Roman" w:cs="Times New Roman"/>
          <w:sz w:val="28"/>
          <w:szCs w:val="28"/>
        </w:rPr>
        <w:t>азвити</w:t>
      </w:r>
      <w:r>
        <w:rPr>
          <w:rFonts w:ascii="Times New Roman" w:hAnsi="Times New Roman" w:cs="Times New Roman"/>
          <w:sz w:val="28"/>
          <w:szCs w:val="28"/>
        </w:rPr>
        <w:t>е</w:t>
      </w:r>
      <w:r w:rsidRPr="00941D3B">
        <w:rPr>
          <w:rFonts w:ascii="Times New Roman" w:hAnsi="Times New Roman" w:cs="Times New Roman"/>
          <w:sz w:val="28"/>
          <w:szCs w:val="28"/>
        </w:rPr>
        <w:t xml:space="preserve"> культуры</w:t>
      </w:r>
      <w:r>
        <w:rPr>
          <w:rFonts w:ascii="Times New Roman" w:hAnsi="Times New Roman" w:cs="Times New Roman"/>
          <w:sz w:val="28"/>
          <w:szCs w:val="28"/>
        </w:rPr>
        <w:t>, молодежной политики, ФК и спорта» на организацию культурных мероприятий направлено около 800 тысяч рублей.</w:t>
      </w:r>
    </w:p>
    <w:p w:rsidR="00FB05B3" w:rsidRDefault="00FB05B3" w:rsidP="00FB05B3">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2022 году проведено 1230 мероприятий с охватом населения 100748  человек. В творческую деятельность клубных формирований вовлечено 1315 человек. Активно реализуется федеральный проект «Пушкинская карта», за год продано 880 билетов на сумму более миллиона рублей. </w:t>
      </w:r>
    </w:p>
    <w:p w:rsidR="00FB05B3" w:rsidRDefault="00FB05B3" w:rsidP="00FB05B3">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Количество жителей, систематически занимающихся спортом, возросло до 31%. </w:t>
      </w:r>
      <w:r w:rsidRPr="00D06788">
        <w:rPr>
          <w:rFonts w:ascii="Times New Roman" w:hAnsi="Times New Roman" w:cs="Times New Roman"/>
          <w:sz w:val="28"/>
          <w:szCs w:val="28"/>
        </w:rPr>
        <w:t>Инфраструктура спорта в Карымском районе состоит из 5</w:t>
      </w:r>
      <w:r>
        <w:rPr>
          <w:rFonts w:ascii="Times New Roman" w:hAnsi="Times New Roman" w:cs="Times New Roman"/>
          <w:sz w:val="28"/>
          <w:szCs w:val="28"/>
        </w:rPr>
        <w:t>7</w:t>
      </w:r>
      <w:r w:rsidRPr="00D06788">
        <w:rPr>
          <w:rFonts w:ascii="Times New Roman" w:hAnsi="Times New Roman" w:cs="Times New Roman"/>
          <w:sz w:val="28"/>
          <w:szCs w:val="28"/>
        </w:rPr>
        <w:t xml:space="preserve"> спортивных сооружений</w:t>
      </w:r>
      <w:r>
        <w:rPr>
          <w:rFonts w:ascii="Times New Roman" w:hAnsi="Times New Roman" w:cs="Times New Roman"/>
          <w:sz w:val="28"/>
          <w:szCs w:val="28"/>
        </w:rPr>
        <w:t xml:space="preserve">, в 2022 году введена в эксплуатацию комплексная площадка для сдачи нормативов ВФСК ГТО. Команда юных хоккеистов стала серебряным призером Всероссийского турнира «Золотая шайба» в Забайкальском крае. В течение гола проведено 5 турниров по шахматам,  в которых приняли участие более 100 человек. Среди детей и взрослых проведено 3 турнира по силовому троеборью, количество участников одного турнира порядка 40 человек. Ежегодно проводится традиционная легкоатлетическая эстафета, посвященная Дню победы в Великой Отечественной Войне, Всероссийская акция «Кросс наций», в данных мероприятиях  задействовано не менее 600 человек. </w:t>
      </w:r>
    </w:p>
    <w:p w:rsidR="00FB05B3" w:rsidRPr="00D06788" w:rsidRDefault="00FB05B3" w:rsidP="00FB05B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Реализация молодежной политики на территории Карымского района направлена на развитие добровольчества. На портале Добро.ру зарегистрировано 131 волонтер, в т.ч. 46 волонтеров культуры, 80 волонтеров в области образования, 5 человек вовлечены в корпоративное добровольчество. Для молодежи проведено более 200 мероприятий с охватом населения 22148 человек. </w:t>
      </w:r>
    </w:p>
    <w:p w:rsidR="00FB05B3" w:rsidRDefault="00FB05B3" w:rsidP="008C0C32">
      <w:pPr>
        <w:spacing w:line="240" w:lineRule="auto"/>
        <w:ind w:firstLine="851"/>
        <w:jc w:val="both"/>
        <w:rPr>
          <w:rFonts w:ascii="Times New Roman" w:hAnsi="Times New Roman" w:cs="Times New Roman"/>
          <w:color w:val="FF0000"/>
          <w:sz w:val="28"/>
          <w:szCs w:val="28"/>
        </w:rPr>
      </w:pPr>
    </w:p>
    <w:p w:rsidR="008C0C32" w:rsidRPr="00FB05B3" w:rsidRDefault="008C0C32" w:rsidP="008C0C32">
      <w:pPr>
        <w:spacing w:line="240" w:lineRule="auto"/>
        <w:ind w:firstLine="851"/>
        <w:jc w:val="both"/>
        <w:rPr>
          <w:rFonts w:ascii="Times New Roman" w:hAnsi="Times New Roman" w:cs="Times New Roman"/>
          <w:sz w:val="28"/>
          <w:szCs w:val="28"/>
        </w:rPr>
      </w:pPr>
      <w:r w:rsidRPr="00FB05B3">
        <w:rPr>
          <w:rFonts w:ascii="Times New Roman" w:hAnsi="Times New Roman" w:cs="Times New Roman"/>
          <w:sz w:val="28"/>
          <w:szCs w:val="28"/>
        </w:rPr>
        <w:t>Среднемесячная номинальная начисленная заработная плата  в муниципальных учреждениях культуры и искусства в 202</w:t>
      </w:r>
      <w:r w:rsidR="00FB05B3" w:rsidRPr="00FB05B3">
        <w:rPr>
          <w:rFonts w:ascii="Times New Roman" w:hAnsi="Times New Roman" w:cs="Times New Roman"/>
          <w:sz w:val="28"/>
          <w:szCs w:val="28"/>
        </w:rPr>
        <w:t>2</w:t>
      </w:r>
      <w:r w:rsidRPr="00FB05B3">
        <w:rPr>
          <w:rFonts w:ascii="Times New Roman" w:hAnsi="Times New Roman" w:cs="Times New Roman"/>
          <w:sz w:val="28"/>
          <w:szCs w:val="28"/>
        </w:rPr>
        <w:t xml:space="preserve"> году сохранилась на уровне 202</w:t>
      </w:r>
      <w:r w:rsidR="00FB05B3" w:rsidRPr="00FB05B3">
        <w:rPr>
          <w:rFonts w:ascii="Times New Roman" w:hAnsi="Times New Roman" w:cs="Times New Roman"/>
          <w:sz w:val="28"/>
          <w:szCs w:val="28"/>
        </w:rPr>
        <w:t>1</w:t>
      </w:r>
      <w:r w:rsidRPr="00FB05B3">
        <w:rPr>
          <w:rFonts w:ascii="Times New Roman" w:hAnsi="Times New Roman" w:cs="Times New Roman"/>
          <w:sz w:val="28"/>
          <w:szCs w:val="28"/>
        </w:rPr>
        <w:t xml:space="preserve"> года и составила 31937,8 рублей, в муниципальных учреждениях физической культуры и спорта - 39745 рублей.</w:t>
      </w:r>
    </w:p>
    <w:p w:rsidR="008C0C32" w:rsidRPr="00CD3438" w:rsidRDefault="008C0C32" w:rsidP="008C0C32">
      <w:pPr>
        <w:spacing w:line="240" w:lineRule="auto"/>
        <w:ind w:firstLine="851"/>
        <w:jc w:val="both"/>
        <w:rPr>
          <w:rFonts w:ascii="Times New Roman" w:hAnsi="Times New Roman" w:cs="Times New Roman"/>
          <w:color w:val="FF0000"/>
          <w:sz w:val="28"/>
          <w:szCs w:val="28"/>
        </w:rPr>
      </w:pPr>
      <w:r w:rsidRPr="00FB05B3">
        <w:rPr>
          <w:rFonts w:ascii="Times New Roman" w:hAnsi="Times New Roman" w:cs="Times New Roman"/>
          <w:sz w:val="28"/>
          <w:szCs w:val="28"/>
        </w:rPr>
        <w:t xml:space="preserve">Уровень фактической обеспеченности учреждениями культуры от нормативной потребности на протяжении последних лет остаётся неизменным и составляет 86,6%. Доля муниципальных учреждений культуры, здания которых находятся в аварийном состоянии или требуют капитального ремонта, за счет проведения </w:t>
      </w:r>
      <w:r w:rsidR="00FB05B3" w:rsidRPr="00FB05B3">
        <w:rPr>
          <w:rFonts w:ascii="Times New Roman" w:hAnsi="Times New Roman" w:cs="Times New Roman"/>
          <w:sz w:val="28"/>
          <w:szCs w:val="28"/>
        </w:rPr>
        <w:t xml:space="preserve"> текущего </w:t>
      </w:r>
      <w:r w:rsidRPr="00FB05B3">
        <w:rPr>
          <w:rFonts w:ascii="Times New Roman" w:hAnsi="Times New Roman" w:cs="Times New Roman"/>
          <w:sz w:val="28"/>
          <w:szCs w:val="28"/>
        </w:rPr>
        <w:t>ремонт</w:t>
      </w:r>
      <w:r w:rsidR="00FB05B3" w:rsidRPr="00FB05B3">
        <w:rPr>
          <w:rFonts w:ascii="Times New Roman" w:hAnsi="Times New Roman" w:cs="Times New Roman"/>
          <w:sz w:val="28"/>
          <w:szCs w:val="28"/>
        </w:rPr>
        <w:t>а</w:t>
      </w:r>
      <w:r w:rsidRPr="00FB05B3">
        <w:rPr>
          <w:rFonts w:ascii="Times New Roman" w:hAnsi="Times New Roman" w:cs="Times New Roman"/>
          <w:sz w:val="28"/>
          <w:szCs w:val="28"/>
        </w:rPr>
        <w:t xml:space="preserve"> здани</w:t>
      </w:r>
      <w:r w:rsidR="00FB05B3" w:rsidRPr="00FB05B3">
        <w:rPr>
          <w:rFonts w:ascii="Times New Roman" w:hAnsi="Times New Roman" w:cs="Times New Roman"/>
          <w:sz w:val="28"/>
          <w:szCs w:val="28"/>
        </w:rPr>
        <w:t xml:space="preserve">я </w:t>
      </w:r>
      <w:r w:rsidRPr="00FB05B3">
        <w:rPr>
          <w:rFonts w:ascii="Times New Roman" w:hAnsi="Times New Roman" w:cs="Times New Roman"/>
          <w:sz w:val="28"/>
          <w:szCs w:val="28"/>
        </w:rPr>
        <w:t xml:space="preserve"> клуба с. </w:t>
      </w:r>
      <w:r w:rsidR="00FB05B3" w:rsidRPr="00FB05B3">
        <w:rPr>
          <w:rFonts w:ascii="Times New Roman" w:hAnsi="Times New Roman" w:cs="Times New Roman"/>
          <w:sz w:val="28"/>
          <w:szCs w:val="28"/>
        </w:rPr>
        <w:t xml:space="preserve">Нарын-Талача, </w:t>
      </w:r>
      <w:r w:rsidRPr="00FB05B3">
        <w:rPr>
          <w:rFonts w:ascii="Times New Roman" w:hAnsi="Times New Roman" w:cs="Times New Roman"/>
          <w:sz w:val="28"/>
          <w:szCs w:val="28"/>
        </w:rPr>
        <w:t>снизилась до 4</w:t>
      </w:r>
      <w:r w:rsidR="00FB05B3" w:rsidRPr="00FB05B3">
        <w:rPr>
          <w:rFonts w:ascii="Times New Roman" w:hAnsi="Times New Roman" w:cs="Times New Roman"/>
          <w:sz w:val="28"/>
          <w:szCs w:val="28"/>
        </w:rPr>
        <w:t>0</w:t>
      </w:r>
      <w:r w:rsidRPr="00FB05B3">
        <w:rPr>
          <w:rFonts w:ascii="Times New Roman" w:hAnsi="Times New Roman" w:cs="Times New Roman"/>
          <w:sz w:val="28"/>
          <w:szCs w:val="28"/>
        </w:rPr>
        <w:t xml:space="preserve">%. </w:t>
      </w:r>
    </w:p>
    <w:p w:rsidR="008C0C32" w:rsidRPr="00FB05B3" w:rsidRDefault="008C0C32" w:rsidP="008C0C32">
      <w:pPr>
        <w:spacing w:line="240" w:lineRule="auto"/>
        <w:ind w:firstLine="851"/>
        <w:jc w:val="both"/>
        <w:rPr>
          <w:rFonts w:ascii="Times New Roman" w:hAnsi="Times New Roman" w:cs="Times New Roman"/>
          <w:sz w:val="28"/>
          <w:szCs w:val="28"/>
        </w:rPr>
      </w:pPr>
      <w:r w:rsidRPr="00FB05B3">
        <w:rPr>
          <w:rFonts w:ascii="Times New Roman" w:hAnsi="Times New Roman" w:cs="Times New Roman"/>
          <w:sz w:val="28"/>
          <w:szCs w:val="28"/>
        </w:rPr>
        <w:t xml:space="preserve">Незначительно в отчетном периоде увеличилась доля населения, систематически занимающаяся физической культурой и спортом и составила </w:t>
      </w:r>
      <w:r w:rsidR="00FB05B3" w:rsidRPr="00FB05B3">
        <w:rPr>
          <w:rFonts w:ascii="Times New Roman" w:hAnsi="Times New Roman" w:cs="Times New Roman"/>
          <w:sz w:val="28"/>
          <w:szCs w:val="28"/>
        </w:rPr>
        <w:t>31</w:t>
      </w:r>
      <w:r w:rsidRPr="00FB05B3">
        <w:rPr>
          <w:rFonts w:ascii="Times New Roman" w:hAnsi="Times New Roman" w:cs="Times New Roman"/>
          <w:sz w:val="28"/>
          <w:szCs w:val="28"/>
        </w:rPr>
        <w:t>%. Более высокий показатель отмечается по доле обучающихся, систематически занимающихся физической культурой и спортом. В 202</w:t>
      </w:r>
      <w:r w:rsidR="00FB05B3" w:rsidRPr="00FB05B3">
        <w:rPr>
          <w:rFonts w:ascii="Times New Roman" w:hAnsi="Times New Roman" w:cs="Times New Roman"/>
          <w:sz w:val="28"/>
          <w:szCs w:val="28"/>
        </w:rPr>
        <w:t>2</w:t>
      </w:r>
      <w:r w:rsidRPr="00FB05B3">
        <w:rPr>
          <w:rFonts w:ascii="Times New Roman" w:hAnsi="Times New Roman" w:cs="Times New Roman"/>
          <w:sz w:val="28"/>
          <w:szCs w:val="28"/>
        </w:rPr>
        <w:t xml:space="preserve"> году он составил 61</w:t>
      </w:r>
      <w:r w:rsidR="00FB05B3" w:rsidRPr="00FB05B3">
        <w:rPr>
          <w:rFonts w:ascii="Times New Roman" w:hAnsi="Times New Roman" w:cs="Times New Roman"/>
          <w:sz w:val="28"/>
          <w:szCs w:val="28"/>
        </w:rPr>
        <w:t>,6</w:t>
      </w:r>
      <w:r w:rsidRPr="00FB05B3">
        <w:rPr>
          <w:rFonts w:ascii="Times New Roman" w:hAnsi="Times New Roman" w:cs="Times New Roman"/>
          <w:sz w:val="28"/>
          <w:szCs w:val="28"/>
        </w:rPr>
        <w:t xml:space="preserve">% от общей численности обучающихся. </w:t>
      </w:r>
    </w:p>
    <w:p w:rsidR="00AF4AEE" w:rsidRPr="00AD7457" w:rsidRDefault="008C0C32" w:rsidP="000863EC">
      <w:pPr>
        <w:spacing w:line="240" w:lineRule="auto"/>
        <w:ind w:firstLine="851"/>
        <w:jc w:val="both"/>
        <w:rPr>
          <w:rFonts w:ascii="Times New Roman" w:eastAsia="Times New Roman" w:hAnsi="Times New Roman" w:cs="Times New Roman"/>
          <w:sz w:val="28"/>
          <w:szCs w:val="28"/>
        </w:rPr>
      </w:pPr>
      <w:r w:rsidRPr="00AD7457">
        <w:rPr>
          <w:rFonts w:ascii="Times New Roman" w:hAnsi="Times New Roman" w:cs="Times New Roman"/>
          <w:sz w:val="28"/>
          <w:szCs w:val="28"/>
        </w:rPr>
        <w:lastRenderedPageBreak/>
        <w:t>Независимая  оценка качества условий оказания услуг муниципальными организациями в сфере культуры, расположенными на территории муниципального района «Карымский район» в отчетном периоде  не проводилась.</w:t>
      </w:r>
    </w:p>
    <w:p w:rsidR="00D10215" w:rsidRPr="00CD3438" w:rsidRDefault="00D10215" w:rsidP="008C0C32">
      <w:pPr>
        <w:spacing w:after="0" w:line="240" w:lineRule="auto"/>
        <w:jc w:val="both"/>
        <w:rPr>
          <w:rFonts w:ascii="Times New Roman" w:hAnsi="Times New Roman" w:cs="Times New Roman"/>
          <w:color w:val="FF0000"/>
          <w:sz w:val="28"/>
          <w:szCs w:val="28"/>
        </w:rPr>
      </w:pPr>
    </w:p>
    <w:p w:rsidR="00AC68B8" w:rsidRPr="00514E80" w:rsidRDefault="00AD7457" w:rsidP="00AC68B8">
      <w:pPr>
        <w:spacing w:line="240" w:lineRule="auto"/>
        <w:jc w:val="center"/>
        <w:rPr>
          <w:rFonts w:ascii="Times New Roman" w:eastAsia="Times New Roman" w:hAnsi="Times New Roman" w:cs="Times New Roman"/>
          <w:b/>
          <w:sz w:val="28"/>
          <w:szCs w:val="28"/>
          <w:u w:val="single"/>
        </w:rPr>
      </w:pPr>
      <w:r w:rsidRPr="00514E80">
        <w:rPr>
          <w:rFonts w:ascii="Times New Roman" w:eastAsia="Times New Roman" w:hAnsi="Times New Roman" w:cs="Times New Roman"/>
          <w:b/>
          <w:sz w:val="28"/>
          <w:szCs w:val="28"/>
          <w:u w:val="single"/>
        </w:rPr>
        <w:t>9</w:t>
      </w:r>
      <w:r w:rsidR="00AC68B8" w:rsidRPr="00514E80">
        <w:rPr>
          <w:rFonts w:ascii="Times New Roman" w:eastAsia="Times New Roman" w:hAnsi="Times New Roman" w:cs="Times New Roman"/>
          <w:b/>
          <w:sz w:val="28"/>
          <w:szCs w:val="28"/>
          <w:u w:val="single"/>
        </w:rPr>
        <w:t xml:space="preserve">. Жилищное строительство и обеспечение граждан жильем </w:t>
      </w:r>
    </w:p>
    <w:p w:rsidR="00AC68B8" w:rsidRPr="00514E80" w:rsidRDefault="00AC68B8" w:rsidP="00AC68B8">
      <w:pPr>
        <w:spacing w:after="0" w:line="240" w:lineRule="auto"/>
        <w:ind w:firstLine="708"/>
        <w:jc w:val="both"/>
        <w:rPr>
          <w:rFonts w:ascii="Times New Roman" w:hAnsi="Times New Roman" w:cs="Times New Roman"/>
          <w:sz w:val="28"/>
          <w:szCs w:val="28"/>
        </w:rPr>
      </w:pPr>
    </w:p>
    <w:p w:rsidR="00AC68B8" w:rsidRPr="00514E80" w:rsidRDefault="00AC68B8" w:rsidP="00AC68B8">
      <w:pPr>
        <w:spacing w:after="0" w:line="240" w:lineRule="auto"/>
        <w:ind w:firstLine="708"/>
        <w:jc w:val="both"/>
        <w:rPr>
          <w:rFonts w:ascii="Times New Roman" w:hAnsi="Times New Roman" w:cs="Times New Roman"/>
          <w:sz w:val="28"/>
          <w:szCs w:val="28"/>
        </w:rPr>
      </w:pPr>
      <w:r w:rsidRPr="00514E80">
        <w:rPr>
          <w:rFonts w:ascii="Times New Roman" w:hAnsi="Times New Roman" w:cs="Times New Roman"/>
          <w:sz w:val="28"/>
          <w:szCs w:val="28"/>
        </w:rPr>
        <w:t>По данным органов статистики Забайкальского края, общая площадь помещений, приходящаяся  в среднем на одного жителя муниципального района «Карымский район» составила в 202</w:t>
      </w:r>
      <w:r w:rsidR="00514E80" w:rsidRPr="00514E80">
        <w:rPr>
          <w:rFonts w:ascii="Times New Roman" w:hAnsi="Times New Roman" w:cs="Times New Roman"/>
          <w:sz w:val="28"/>
          <w:szCs w:val="28"/>
        </w:rPr>
        <w:t>2</w:t>
      </w:r>
      <w:r w:rsidRPr="00514E80">
        <w:rPr>
          <w:rFonts w:ascii="Times New Roman" w:hAnsi="Times New Roman" w:cs="Times New Roman"/>
          <w:sz w:val="28"/>
          <w:szCs w:val="28"/>
        </w:rPr>
        <w:t xml:space="preserve"> году  1</w:t>
      </w:r>
      <w:r w:rsidR="00514E80" w:rsidRPr="00514E80">
        <w:rPr>
          <w:rFonts w:ascii="Times New Roman" w:hAnsi="Times New Roman" w:cs="Times New Roman"/>
          <w:sz w:val="28"/>
          <w:szCs w:val="28"/>
        </w:rPr>
        <w:t>9,40</w:t>
      </w:r>
      <w:r w:rsidRPr="00514E80">
        <w:rPr>
          <w:rFonts w:ascii="Times New Roman" w:hAnsi="Times New Roman" w:cs="Times New Roman"/>
          <w:sz w:val="28"/>
          <w:szCs w:val="28"/>
        </w:rPr>
        <w:t xml:space="preserve"> кв. метров, что на </w:t>
      </w:r>
      <w:r w:rsidR="00514E80" w:rsidRPr="00514E80">
        <w:rPr>
          <w:rFonts w:ascii="Times New Roman" w:hAnsi="Times New Roman" w:cs="Times New Roman"/>
          <w:sz w:val="28"/>
          <w:szCs w:val="28"/>
        </w:rPr>
        <w:t>1,16</w:t>
      </w:r>
      <w:r w:rsidRPr="00514E80">
        <w:rPr>
          <w:rFonts w:ascii="Times New Roman" w:hAnsi="Times New Roman" w:cs="Times New Roman"/>
          <w:sz w:val="28"/>
          <w:szCs w:val="28"/>
        </w:rPr>
        <w:t xml:space="preserve"> кв. метр больше показателя 20</w:t>
      </w:r>
      <w:r w:rsidR="00BC751D" w:rsidRPr="00514E80">
        <w:rPr>
          <w:rFonts w:ascii="Times New Roman" w:hAnsi="Times New Roman" w:cs="Times New Roman"/>
          <w:sz w:val="28"/>
          <w:szCs w:val="28"/>
        </w:rPr>
        <w:t>2</w:t>
      </w:r>
      <w:r w:rsidR="00514E80" w:rsidRPr="00514E80">
        <w:rPr>
          <w:rFonts w:ascii="Times New Roman" w:hAnsi="Times New Roman" w:cs="Times New Roman"/>
          <w:sz w:val="28"/>
          <w:szCs w:val="28"/>
        </w:rPr>
        <w:t>1</w:t>
      </w:r>
      <w:r w:rsidRPr="00514E80">
        <w:rPr>
          <w:rFonts w:ascii="Times New Roman" w:hAnsi="Times New Roman" w:cs="Times New Roman"/>
          <w:sz w:val="28"/>
          <w:szCs w:val="28"/>
        </w:rPr>
        <w:t xml:space="preserve"> года. В том числе введено в действие за год 0,</w:t>
      </w:r>
      <w:r w:rsidR="00514E80" w:rsidRPr="00514E80">
        <w:rPr>
          <w:rFonts w:ascii="Times New Roman" w:hAnsi="Times New Roman" w:cs="Times New Roman"/>
          <w:sz w:val="28"/>
          <w:szCs w:val="28"/>
        </w:rPr>
        <w:t>29</w:t>
      </w:r>
      <w:r w:rsidRPr="00514E80">
        <w:rPr>
          <w:rFonts w:ascii="Times New Roman" w:hAnsi="Times New Roman" w:cs="Times New Roman"/>
          <w:sz w:val="28"/>
          <w:szCs w:val="28"/>
        </w:rPr>
        <w:t xml:space="preserve"> кв. метра жилья, так же, в среднем на жителя. </w:t>
      </w:r>
    </w:p>
    <w:p w:rsidR="00BC751D" w:rsidRPr="00514E80" w:rsidRDefault="00552C5C" w:rsidP="00AF4AEE">
      <w:pPr>
        <w:spacing w:line="240" w:lineRule="auto"/>
        <w:ind w:firstLine="708"/>
        <w:jc w:val="both"/>
        <w:rPr>
          <w:rFonts w:ascii="Times New Roman" w:hAnsi="Times New Roman" w:cs="Times New Roman"/>
          <w:sz w:val="28"/>
          <w:szCs w:val="28"/>
        </w:rPr>
      </w:pPr>
      <w:r w:rsidRPr="00514E80">
        <w:rPr>
          <w:rFonts w:ascii="Times New Roman" w:hAnsi="Times New Roman" w:cs="Times New Roman"/>
          <w:sz w:val="28"/>
          <w:szCs w:val="28"/>
        </w:rPr>
        <w:t>Площадь земельных участков, предоставленных для строительства в расче</w:t>
      </w:r>
      <w:r w:rsidR="00224CB5" w:rsidRPr="00514E80">
        <w:rPr>
          <w:rFonts w:ascii="Times New Roman" w:hAnsi="Times New Roman" w:cs="Times New Roman"/>
          <w:sz w:val="28"/>
          <w:szCs w:val="28"/>
        </w:rPr>
        <w:t xml:space="preserve">те на 10 тыс. человек населения, в том числе </w:t>
      </w:r>
      <w:r w:rsidRPr="00514E80">
        <w:rPr>
          <w:rFonts w:ascii="Times New Roman" w:hAnsi="Times New Roman" w:cs="Times New Roman"/>
          <w:sz w:val="28"/>
          <w:szCs w:val="28"/>
        </w:rPr>
        <w:t xml:space="preserve">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F7110D" w:rsidRPr="00514E80">
        <w:rPr>
          <w:rFonts w:ascii="Times New Roman" w:hAnsi="Times New Roman" w:cs="Times New Roman"/>
          <w:sz w:val="28"/>
          <w:szCs w:val="28"/>
        </w:rPr>
        <w:t xml:space="preserve"> в 202</w:t>
      </w:r>
      <w:r w:rsidR="00514E80" w:rsidRPr="00514E80">
        <w:rPr>
          <w:rFonts w:ascii="Times New Roman" w:hAnsi="Times New Roman" w:cs="Times New Roman"/>
          <w:sz w:val="28"/>
          <w:szCs w:val="28"/>
        </w:rPr>
        <w:t>2</w:t>
      </w:r>
      <w:r w:rsidR="00F7110D" w:rsidRPr="00514E80">
        <w:rPr>
          <w:rFonts w:ascii="Times New Roman" w:hAnsi="Times New Roman" w:cs="Times New Roman"/>
          <w:sz w:val="28"/>
          <w:szCs w:val="28"/>
        </w:rPr>
        <w:t xml:space="preserve"> году составил </w:t>
      </w:r>
      <w:r w:rsidR="00514E80" w:rsidRPr="00514E80">
        <w:rPr>
          <w:rFonts w:ascii="Times New Roman" w:hAnsi="Times New Roman" w:cs="Times New Roman"/>
          <w:sz w:val="28"/>
          <w:szCs w:val="28"/>
        </w:rPr>
        <w:t>4,0</w:t>
      </w:r>
      <w:r w:rsidR="00F7110D" w:rsidRPr="00514E80">
        <w:rPr>
          <w:rFonts w:ascii="Times New Roman" w:hAnsi="Times New Roman" w:cs="Times New Roman"/>
          <w:sz w:val="28"/>
          <w:szCs w:val="28"/>
        </w:rPr>
        <w:t xml:space="preserve"> гектара</w:t>
      </w:r>
      <w:r w:rsidR="00514E80" w:rsidRPr="00514E80">
        <w:rPr>
          <w:rFonts w:ascii="Times New Roman" w:hAnsi="Times New Roman" w:cs="Times New Roman"/>
          <w:sz w:val="28"/>
          <w:szCs w:val="28"/>
        </w:rPr>
        <w:t xml:space="preserve">, в том числе земельных участков, предоставленных для жилищного и индивидуального строительства 3,33 га.  </w:t>
      </w:r>
    </w:p>
    <w:p w:rsidR="00AC68B8" w:rsidRPr="00514E80" w:rsidRDefault="00AC68B8" w:rsidP="00AF4AEE">
      <w:pPr>
        <w:spacing w:line="240" w:lineRule="auto"/>
        <w:ind w:firstLine="708"/>
        <w:jc w:val="both"/>
        <w:rPr>
          <w:rFonts w:ascii="Times New Roman" w:hAnsi="Times New Roman" w:cs="Times New Roman"/>
          <w:sz w:val="28"/>
          <w:szCs w:val="28"/>
        </w:rPr>
      </w:pPr>
      <w:r w:rsidRPr="00514E80">
        <w:rPr>
          <w:rFonts w:ascii="Times New Roman" w:hAnsi="Times New Roman" w:cs="Times New Roman"/>
          <w:sz w:val="28"/>
          <w:szCs w:val="28"/>
        </w:rPr>
        <w:t>Площадь земельных учас</w:t>
      </w:r>
      <w:r w:rsidR="00A41965" w:rsidRPr="00514E80">
        <w:rPr>
          <w:rFonts w:ascii="Times New Roman" w:hAnsi="Times New Roman" w:cs="Times New Roman"/>
          <w:sz w:val="28"/>
          <w:szCs w:val="28"/>
        </w:rPr>
        <w:t>т</w:t>
      </w:r>
      <w:r w:rsidRPr="00514E80">
        <w:rPr>
          <w:rFonts w:ascii="Times New Roman" w:hAnsi="Times New Roman" w:cs="Times New Roman"/>
          <w:sz w:val="28"/>
          <w:szCs w:val="28"/>
        </w:rPr>
        <w:t>ков</w:t>
      </w:r>
      <w:r w:rsidR="00A41965" w:rsidRPr="00514E80">
        <w:rPr>
          <w:rFonts w:ascii="Times New Roman" w:hAnsi="Times New Roman" w:cs="Times New Roman"/>
          <w:sz w:val="28"/>
          <w:szCs w:val="28"/>
        </w:rPr>
        <w:t>, предоставленных для строительства, в отношении которых</w:t>
      </w:r>
      <w:r w:rsidR="00056127" w:rsidRPr="00514E80">
        <w:rPr>
          <w:rFonts w:ascii="Times New Roman" w:hAnsi="Times New Roman" w:cs="Times New Roman"/>
          <w:sz w:val="28"/>
          <w:szCs w:val="28"/>
        </w:rPr>
        <w:t>,</w:t>
      </w:r>
      <w:r w:rsidR="00A41965" w:rsidRPr="00514E80">
        <w:rPr>
          <w:rFonts w:ascii="Times New Roman" w:hAnsi="Times New Roman" w:cs="Times New Roman"/>
          <w:sz w:val="28"/>
          <w:szCs w:val="28"/>
        </w:rPr>
        <w:t xml:space="preserve">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отсутствует. </w:t>
      </w:r>
    </w:p>
    <w:p w:rsidR="00AC68B8" w:rsidRPr="00514E80" w:rsidRDefault="00AC68B8" w:rsidP="00AC68B8">
      <w:pPr>
        <w:spacing w:after="0" w:line="240" w:lineRule="auto"/>
        <w:ind w:firstLine="708"/>
        <w:jc w:val="both"/>
        <w:rPr>
          <w:rFonts w:ascii="Times New Roman" w:hAnsi="Times New Roman" w:cs="Times New Roman"/>
          <w:sz w:val="28"/>
          <w:szCs w:val="28"/>
        </w:rPr>
      </w:pPr>
      <w:r w:rsidRPr="00514E80">
        <w:rPr>
          <w:rFonts w:ascii="Times New Roman" w:hAnsi="Times New Roman" w:cs="Times New Roman"/>
          <w:sz w:val="28"/>
          <w:szCs w:val="28"/>
        </w:rPr>
        <w:t>Доля площади земельных участков, являющихся объектами налогообложения земельным налогом, в общей площади муниципа</w:t>
      </w:r>
      <w:r w:rsidR="00514E80" w:rsidRPr="00514E80">
        <w:rPr>
          <w:rFonts w:ascii="Times New Roman" w:hAnsi="Times New Roman" w:cs="Times New Roman"/>
          <w:sz w:val="28"/>
          <w:szCs w:val="28"/>
        </w:rPr>
        <w:t xml:space="preserve">льного района «Карымский район» осталась на уровне прошлых лет и </w:t>
      </w:r>
      <w:r w:rsidRPr="00514E80">
        <w:rPr>
          <w:rFonts w:ascii="Times New Roman" w:hAnsi="Times New Roman" w:cs="Times New Roman"/>
          <w:sz w:val="28"/>
          <w:szCs w:val="28"/>
        </w:rPr>
        <w:t xml:space="preserve"> составила </w:t>
      </w:r>
      <w:r w:rsidR="00BC751D" w:rsidRPr="00514E80">
        <w:rPr>
          <w:rFonts w:ascii="Times New Roman" w:hAnsi="Times New Roman" w:cs="Times New Roman"/>
          <w:sz w:val="28"/>
          <w:szCs w:val="28"/>
        </w:rPr>
        <w:t>20%.</w:t>
      </w:r>
    </w:p>
    <w:p w:rsidR="00552C5C" w:rsidRPr="00CD3438" w:rsidRDefault="00552C5C" w:rsidP="00AF4AEE">
      <w:pPr>
        <w:spacing w:line="240" w:lineRule="auto"/>
        <w:ind w:firstLine="708"/>
        <w:jc w:val="both"/>
        <w:rPr>
          <w:rFonts w:ascii="Times New Roman" w:hAnsi="Times New Roman" w:cs="Times New Roman"/>
          <w:color w:val="FF0000"/>
          <w:sz w:val="28"/>
          <w:szCs w:val="28"/>
        </w:rPr>
      </w:pPr>
    </w:p>
    <w:p w:rsidR="00EA5917" w:rsidRPr="00E5468F" w:rsidRDefault="00EA4C82" w:rsidP="00EA5917">
      <w:pPr>
        <w:jc w:val="center"/>
        <w:outlineLvl w:val="0"/>
        <w:rPr>
          <w:rFonts w:ascii="Times New Roman" w:hAnsi="Times New Roman" w:cs="Times New Roman"/>
          <w:b/>
          <w:sz w:val="28"/>
          <w:szCs w:val="28"/>
          <w:u w:val="single"/>
        </w:rPr>
      </w:pPr>
      <w:r w:rsidRPr="00E5468F">
        <w:rPr>
          <w:rFonts w:ascii="Times New Roman" w:hAnsi="Times New Roman" w:cs="Times New Roman"/>
          <w:b/>
          <w:sz w:val="28"/>
          <w:szCs w:val="28"/>
          <w:u w:val="single"/>
        </w:rPr>
        <w:t>1</w:t>
      </w:r>
      <w:r w:rsidR="00514E80" w:rsidRPr="00E5468F">
        <w:rPr>
          <w:rFonts w:ascii="Times New Roman" w:hAnsi="Times New Roman" w:cs="Times New Roman"/>
          <w:b/>
          <w:sz w:val="28"/>
          <w:szCs w:val="28"/>
          <w:u w:val="single"/>
        </w:rPr>
        <w:t>0</w:t>
      </w:r>
      <w:r w:rsidR="00EA5917" w:rsidRPr="00E5468F">
        <w:rPr>
          <w:rFonts w:ascii="Times New Roman" w:hAnsi="Times New Roman" w:cs="Times New Roman"/>
          <w:b/>
          <w:sz w:val="28"/>
          <w:szCs w:val="28"/>
          <w:u w:val="single"/>
        </w:rPr>
        <w:t>.</w:t>
      </w:r>
      <w:r w:rsidR="004F20E0" w:rsidRPr="00E5468F">
        <w:rPr>
          <w:rFonts w:ascii="Times New Roman" w:hAnsi="Times New Roman" w:cs="Times New Roman"/>
          <w:b/>
          <w:sz w:val="28"/>
          <w:szCs w:val="28"/>
          <w:u w:val="single"/>
        </w:rPr>
        <w:t xml:space="preserve"> Жилищно-коммунальное хозяйство и энергосбережение</w:t>
      </w:r>
    </w:p>
    <w:p w:rsidR="00A520E5" w:rsidRPr="00E5468F" w:rsidRDefault="00A520E5" w:rsidP="00A520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5468F">
        <w:rPr>
          <w:rFonts w:ascii="Times New Roman" w:hAnsi="Times New Roman" w:cs="Times New Roman"/>
          <w:sz w:val="28"/>
          <w:szCs w:val="28"/>
        </w:rPr>
        <w:t>Крайне – важной на сегодняшний день является работа жилищно-коммунального комплекса.</w:t>
      </w:r>
    </w:p>
    <w:p w:rsidR="00E5468F" w:rsidRPr="00B32A79" w:rsidRDefault="00E5468F" w:rsidP="00E5468F">
      <w:pPr>
        <w:spacing w:after="0" w:line="240" w:lineRule="auto"/>
        <w:jc w:val="both"/>
        <w:rPr>
          <w:rFonts w:ascii="Times New Roman" w:hAnsi="Times New Roman" w:cs="Times New Roman"/>
          <w:sz w:val="28"/>
          <w:szCs w:val="28"/>
        </w:rPr>
      </w:pPr>
      <w:r w:rsidRPr="00B32A79">
        <w:rPr>
          <w:rFonts w:ascii="Times New Roman" w:hAnsi="Times New Roman" w:cs="Times New Roman"/>
          <w:sz w:val="28"/>
          <w:szCs w:val="28"/>
        </w:rPr>
        <w:t xml:space="preserve">В отчетном году основные усилия были сосредоточены на обеспечение водоснабжением, водоотведением, стабильным прохождением отопительного периода. </w:t>
      </w:r>
      <w:r w:rsidRPr="00B32A79">
        <w:rPr>
          <w:rFonts w:ascii="Times New Roman" w:hAnsi="Times New Roman" w:cs="Times New Roman"/>
          <w:sz w:val="28"/>
          <w:szCs w:val="28"/>
        </w:rPr>
        <w:tab/>
      </w:r>
    </w:p>
    <w:p w:rsidR="00E5468F" w:rsidRDefault="00E5468F" w:rsidP="00E546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подготовку к отопительному сезону 2022 – 2023 гг. направлено более 34,4 млн. рублей, в том числе из консолидированного бюджета Карымского района 24,3 млн. рублей, остальное – собственные средства ресурсоснабжающих организаций. </w:t>
      </w:r>
    </w:p>
    <w:p w:rsidR="00E5468F" w:rsidRPr="00FB44DC" w:rsidRDefault="00E5468F" w:rsidP="00E5468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814F40">
        <w:rPr>
          <w:rFonts w:ascii="Times New Roman" w:hAnsi="Times New Roman" w:cs="Times New Roman"/>
          <w:sz w:val="28"/>
          <w:szCs w:val="28"/>
        </w:rPr>
        <w:t xml:space="preserve">В рамках реализации мероприятий подпрограммы «Модернизация объектов коммунальной инфраструктуры» в отчетном периоде были освоены финансовые средства </w:t>
      </w:r>
      <w:r w:rsidRPr="00814F40">
        <w:rPr>
          <w:rFonts w:ascii="Times New Roman" w:hAnsi="Times New Roman" w:cs="Times New Roman"/>
          <w:bCs/>
          <w:sz w:val="28"/>
          <w:szCs w:val="28"/>
        </w:rPr>
        <w:t>на общую сумму 4,7млн.руб.</w:t>
      </w:r>
      <w:r w:rsidRPr="00FB44DC">
        <w:rPr>
          <w:rFonts w:ascii="Times New Roman" w:hAnsi="Times New Roman" w:cs="Times New Roman"/>
          <w:bCs/>
          <w:sz w:val="28"/>
          <w:szCs w:val="28"/>
        </w:rPr>
        <w:t xml:space="preserve">– </w:t>
      </w:r>
      <w:r>
        <w:rPr>
          <w:rFonts w:ascii="Times New Roman" w:hAnsi="Times New Roman" w:cs="Times New Roman"/>
          <w:bCs/>
          <w:sz w:val="28"/>
          <w:szCs w:val="28"/>
        </w:rPr>
        <w:t xml:space="preserve">выполнено </w:t>
      </w:r>
      <w:r w:rsidRPr="00FB44DC">
        <w:rPr>
          <w:rFonts w:ascii="Times New Roman" w:hAnsi="Times New Roman" w:cs="Times New Roman"/>
          <w:bCs/>
          <w:sz w:val="28"/>
          <w:szCs w:val="28"/>
        </w:rPr>
        <w:t>мероприяти</w:t>
      </w:r>
      <w:r>
        <w:rPr>
          <w:rFonts w:ascii="Times New Roman" w:hAnsi="Times New Roman" w:cs="Times New Roman"/>
          <w:bCs/>
          <w:sz w:val="28"/>
          <w:szCs w:val="28"/>
        </w:rPr>
        <w:t>е</w:t>
      </w:r>
      <w:r w:rsidRPr="00FB44DC">
        <w:rPr>
          <w:rFonts w:ascii="Times New Roman" w:hAnsi="Times New Roman" w:cs="Times New Roman"/>
          <w:bCs/>
          <w:sz w:val="28"/>
          <w:szCs w:val="28"/>
        </w:rPr>
        <w:t xml:space="preserve"> </w:t>
      </w:r>
      <w:r w:rsidRPr="00FB44DC">
        <w:rPr>
          <w:rFonts w:ascii="Times New Roman" w:hAnsi="Times New Roman" w:cs="Times New Roman"/>
          <w:bCs/>
          <w:sz w:val="28"/>
          <w:szCs w:val="28"/>
        </w:rPr>
        <w:lastRenderedPageBreak/>
        <w:t>по ремонту технологического комплекса в г.п. «Курорт – Дарасунское»,</w:t>
      </w:r>
      <w:r>
        <w:rPr>
          <w:rFonts w:ascii="Times New Roman" w:hAnsi="Times New Roman" w:cs="Times New Roman"/>
          <w:bCs/>
          <w:sz w:val="28"/>
          <w:szCs w:val="28"/>
        </w:rPr>
        <w:t xml:space="preserve"> актуализирована</w:t>
      </w:r>
      <w:r w:rsidRPr="00FB44DC">
        <w:rPr>
          <w:rFonts w:ascii="Times New Roman" w:hAnsi="Times New Roman" w:cs="Times New Roman"/>
          <w:bCs/>
          <w:sz w:val="28"/>
          <w:szCs w:val="28"/>
        </w:rPr>
        <w:t xml:space="preserve"> схем</w:t>
      </w:r>
      <w:r>
        <w:rPr>
          <w:rFonts w:ascii="Times New Roman" w:hAnsi="Times New Roman" w:cs="Times New Roman"/>
          <w:bCs/>
          <w:sz w:val="28"/>
          <w:szCs w:val="28"/>
        </w:rPr>
        <w:t>а</w:t>
      </w:r>
      <w:r w:rsidRPr="00FB44DC">
        <w:rPr>
          <w:rFonts w:ascii="Times New Roman" w:hAnsi="Times New Roman" w:cs="Times New Roman"/>
          <w:bCs/>
          <w:sz w:val="28"/>
          <w:szCs w:val="28"/>
        </w:rPr>
        <w:t xml:space="preserve"> теплоснабжения с.п. «Урульгинское».</w:t>
      </w:r>
    </w:p>
    <w:p w:rsidR="00E5468F" w:rsidRDefault="00E5468F" w:rsidP="00E546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2A79">
        <w:rPr>
          <w:rFonts w:ascii="Times New Roman" w:hAnsi="Times New Roman" w:cs="Times New Roman"/>
          <w:sz w:val="28"/>
          <w:szCs w:val="28"/>
        </w:rPr>
        <w:t xml:space="preserve">По результатам ежегодной проверки готовности района к отопительному периоду Ростехнадзором Забайкальского края выдан Паспорт готовности к отопительному периоду 2022 – 2023 годов.  </w:t>
      </w:r>
    </w:p>
    <w:p w:rsidR="00E5468F" w:rsidRDefault="00E5468F" w:rsidP="00E5468F">
      <w:pPr>
        <w:spacing w:after="0" w:line="240" w:lineRule="auto"/>
        <w:jc w:val="both"/>
        <w:rPr>
          <w:rFonts w:ascii="Times New Roman" w:hAnsi="Times New Roman" w:cs="Times New Roman"/>
          <w:sz w:val="28"/>
          <w:szCs w:val="28"/>
        </w:rPr>
      </w:pPr>
    </w:p>
    <w:p w:rsidR="00A520E5" w:rsidRPr="00E5468F" w:rsidRDefault="00A520E5" w:rsidP="00A520E5">
      <w:pPr>
        <w:spacing w:after="0" w:line="240" w:lineRule="auto"/>
        <w:ind w:firstLine="709"/>
        <w:jc w:val="both"/>
        <w:rPr>
          <w:rFonts w:ascii="Times New Roman" w:eastAsia="Times New Roman" w:hAnsi="Times New Roman" w:cs="Times New Roman"/>
          <w:sz w:val="28"/>
          <w:szCs w:val="28"/>
        </w:rPr>
      </w:pPr>
      <w:r w:rsidRPr="00E5468F">
        <w:rPr>
          <w:rFonts w:ascii="Times New Roman" w:eastAsia="Times New Roman" w:hAnsi="Times New Roman" w:cs="Times New Roman"/>
          <w:sz w:val="28"/>
          <w:szCs w:val="28"/>
        </w:rPr>
        <w:t>В 202</w:t>
      </w:r>
      <w:r w:rsidR="00E5468F" w:rsidRPr="00E5468F">
        <w:rPr>
          <w:rFonts w:ascii="Times New Roman" w:eastAsia="Times New Roman" w:hAnsi="Times New Roman" w:cs="Times New Roman"/>
          <w:sz w:val="28"/>
          <w:szCs w:val="28"/>
        </w:rPr>
        <w:t>2</w:t>
      </w:r>
      <w:r w:rsidRPr="00E5468F">
        <w:rPr>
          <w:rFonts w:ascii="Times New Roman" w:eastAsia="Times New Roman" w:hAnsi="Times New Roman" w:cs="Times New Roman"/>
          <w:sz w:val="28"/>
          <w:szCs w:val="28"/>
        </w:rPr>
        <w:t xml:space="preserve"> году 8</w:t>
      </w:r>
      <w:r w:rsidR="00E5468F" w:rsidRPr="00E5468F">
        <w:rPr>
          <w:rFonts w:ascii="Times New Roman" w:eastAsia="Times New Roman" w:hAnsi="Times New Roman" w:cs="Times New Roman"/>
          <w:sz w:val="28"/>
          <w:szCs w:val="28"/>
        </w:rPr>
        <w:t>9</w:t>
      </w:r>
      <w:r w:rsidRPr="00E5468F">
        <w:rPr>
          <w:rFonts w:ascii="Times New Roman" w:eastAsia="Times New Roman" w:hAnsi="Times New Roman" w:cs="Times New Roman"/>
          <w:sz w:val="28"/>
          <w:szCs w:val="28"/>
        </w:rPr>
        <w:t>% составила доля МКД, в которых собственники помещений выбрали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w:t>
      </w:r>
    </w:p>
    <w:p w:rsidR="00A520E5" w:rsidRPr="00E5468F" w:rsidRDefault="00A520E5" w:rsidP="00A520E5">
      <w:pPr>
        <w:spacing w:after="0" w:line="240" w:lineRule="auto"/>
        <w:ind w:firstLine="709"/>
        <w:jc w:val="both"/>
        <w:rPr>
          <w:rFonts w:ascii="Times New Roman" w:eastAsia="Times New Roman" w:hAnsi="Times New Roman" w:cs="Times New Roman"/>
          <w:sz w:val="28"/>
          <w:szCs w:val="28"/>
        </w:rPr>
      </w:pPr>
      <w:r w:rsidRPr="00E5468F">
        <w:rPr>
          <w:rFonts w:ascii="Times New Roman" w:eastAsia="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 в отчетном периоде составила 89,</w:t>
      </w:r>
      <w:r w:rsidR="00E5468F" w:rsidRPr="00E5468F">
        <w:rPr>
          <w:rFonts w:ascii="Times New Roman" w:eastAsia="Times New Roman" w:hAnsi="Times New Roman" w:cs="Times New Roman"/>
          <w:sz w:val="28"/>
          <w:szCs w:val="28"/>
        </w:rPr>
        <w:t>8</w:t>
      </w:r>
      <w:r w:rsidRPr="00E5468F">
        <w:rPr>
          <w:rFonts w:ascii="Times New Roman" w:eastAsia="Times New Roman" w:hAnsi="Times New Roman" w:cs="Times New Roman"/>
          <w:sz w:val="28"/>
          <w:szCs w:val="28"/>
        </w:rPr>
        <w:t>%.</w:t>
      </w:r>
    </w:p>
    <w:p w:rsidR="00A520E5" w:rsidRPr="00E5468F" w:rsidRDefault="00A520E5" w:rsidP="00A520E5">
      <w:pPr>
        <w:spacing w:after="0" w:line="240" w:lineRule="auto"/>
        <w:ind w:firstLine="709"/>
        <w:jc w:val="both"/>
        <w:rPr>
          <w:rFonts w:ascii="Times New Roman" w:eastAsia="Times New Roman" w:hAnsi="Times New Roman" w:cs="Times New Roman"/>
          <w:sz w:val="28"/>
          <w:szCs w:val="28"/>
        </w:rPr>
      </w:pPr>
      <w:r w:rsidRPr="00E5468F">
        <w:rPr>
          <w:rFonts w:ascii="Times New Roman" w:eastAsia="Times New Roman" w:hAnsi="Times New Roman" w:cs="Times New Roman"/>
          <w:sz w:val="28"/>
          <w:szCs w:val="28"/>
        </w:rPr>
        <w:t>Анализируя показатели энергосбережения и повышения энергетической эффективности за 202</w:t>
      </w:r>
      <w:r w:rsidR="00E5468F" w:rsidRPr="00E5468F">
        <w:rPr>
          <w:rFonts w:ascii="Times New Roman" w:eastAsia="Times New Roman" w:hAnsi="Times New Roman" w:cs="Times New Roman"/>
          <w:sz w:val="28"/>
          <w:szCs w:val="28"/>
        </w:rPr>
        <w:t>2</w:t>
      </w:r>
      <w:r w:rsidRPr="00E5468F">
        <w:rPr>
          <w:rFonts w:ascii="Times New Roman" w:eastAsia="Times New Roman" w:hAnsi="Times New Roman" w:cs="Times New Roman"/>
          <w:sz w:val="28"/>
          <w:szCs w:val="28"/>
        </w:rPr>
        <w:t xml:space="preserve"> год, необходимо отметить увеличение удельной величины потребления электрической энергии в многоквартирных домах. В отчетном периоде данный показатель составил </w:t>
      </w:r>
      <w:r w:rsidR="00E5468F" w:rsidRPr="00E5468F">
        <w:rPr>
          <w:rFonts w:ascii="Times New Roman" w:eastAsia="Times New Roman" w:hAnsi="Times New Roman" w:cs="Times New Roman"/>
          <w:sz w:val="28"/>
          <w:szCs w:val="28"/>
        </w:rPr>
        <w:t>1075</w:t>
      </w:r>
      <w:r w:rsidRPr="00E5468F">
        <w:rPr>
          <w:rFonts w:ascii="Times New Roman" w:eastAsia="Times New Roman" w:hAnsi="Times New Roman" w:cs="Times New Roman"/>
          <w:sz w:val="28"/>
          <w:szCs w:val="28"/>
        </w:rPr>
        <w:t xml:space="preserve"> кВт/ч на 1 проживающего с </w:t>
      </w:r>
      <w:r w:rsidR="00E5468F" w:rsidRPr="00E5468F">
        <w:rPr>
          <w:rFonts w:ascii="Times New Roman" w:eastAsia="Times New Roman" w:hAnsi="Times New Roman" w:cs="Times New Roman"/>
          <w:sz w:val="28"/>
          <w:szCs w:val="28"/>
        </w:rPr>
        <w:t>972,5</w:t>
      </w:r>
      <w:r w:rsidRPr="00E5468F">
        <w:rPr>
          <w:rFonts w:ascii="Times New Roman" w:eastAsia="Times New Roman" w:hAnsi="Times New Roman" w:cs="Times New Roman"/>
          <w:sz w:val="28"/>
          <w:szCs w:val="28"/>
        </w:rPr>
        <w:t xml:space="preserve"> кВт/ч в 202</w:t>
      </w:r>
      <w:r w:rsidR="00E5468F" w:rsidRPr="00E5468F">
        <w:rPr>
          <w:rFonts w:ascii="Times New Roman" w:eastAsia="Times New Roman" w:hAnsi="Times New Roman" w:cs="Times New Roman"/>
          <w:sz w:val="28"/>
          <w:szCs w:val="28"/>
        </w:rPr>
        <w:t>1</w:t>
      </w:r>
      <w:r w:rsidRPr="00E5468F">
        <w:rPr>
          <w:rFonts w:ascii="Times New Roman" w:eastAsia="Times New Roman" w:hAnsi="Times New Roman" w:cs="Times New Roman"/>
          <w:sz w:val="28"/>
          <w:szCs w:val="28"/>
        </w:rPr>
        <w:t xml:space="preserve"> году. </w:t>
      </w:r>
    </w:p>
    <w:p w:rsidR="00A520E5" w:rsidRPr="00E5468F" w:rsidRDefault="00A520E5" w:rsidP="00A520E5">
      <w:pPr>
        <w:spacing w:after="0" w:line="240" w:lineRule="auto"/>
        <w:ind w:firstLine="709"/>
        <w:jc w:val="both"/>
        <w:rPr>
          <w:rFonts w:ascii="Times New Roman" w:eastAsia="Times New Roman" w:hAnsi="Times New Roman" w:cs="Times New Roman"/>
          <w:sz w:val="28"/>
          <w:szCs w:val="28"/>
        </w:rPr>
      </w:pPr>
      <w:r w:rsidRPr="00E5468F">
        <w:rPr>
          <w:rFonts w:ascii="Times New Roman" w:eastAsia="Times New Roman" w:hAnsi="Times New Roman" w:cs="Times New Roman"/>
          <w:sz w:val="28"/>
          <w:szCs w:val="28"/>
        </w:rPr>
        <w:t>В свою очередь отмечено увеличение удельной величины потребления тепловой энергии до1,</w:t>
      </w:r>
      <w:r w:rsidR="00E5468F" w:rsidRPr="00E5468F">
        <w:rPr>
          <w:rFonts w:ascii="Times New Roman" w:eastAsia="Times New Roman" w:hAnsi="Times New Roman" w:cs="Times New Roman"/>
          <w:sz w:val="28"/>
          <w:szCs w:val="28"/>
        </w:rPr>
        <w:t>5</w:t>
      </w:r>
      <w:r w:rsidRPr="00E5468F">
        <w:rPr>
          <w:rFonts w:ascii="Times New Roman" w:eastAsia="Times New Roman" w:hAnsi="Times New Roman" w:cs="Times New Roman"/>
          <w:sz w:val="28"/>
          <w:szCs w:val="28"/>
        </w:rPr>
        <w:t xml:space="preserve"> Гкал на 1 кв.м общей площади.  В 202</w:t>
      </w:r>
      <w:r w:rsidR="00E5468F" w:rsidRPr="00E5468F">
        <w:rPr>
          <w:rFonts w:ascii="Times New Roman" w:eastAsia="Times New Roman" w:hAnsi="Times New Roman" w:cs="Times New Roman"/>
          <w:sz w:val="28"/>
          <w:szCs w:val="28"/>
        </w:rPr>
        <w:t>1</w:t>
      </w:r>
      <w:r w:rsidRPr="00E5468F">
        <w:rPr>
          <w:rFonts w:ascii="Times New Roman" w:eastAsia="Times New Roman" w:hAnsi="Times New Roman" w:cs="Times New Roman"/>
          <w:sz w:val="28"/>
          <w:szCs w:val="28"/>
        </w:rPr>
        <w:t xml:space="preserve"> году данный показатель составлял </w:t>
      </w:r>
      <w:r w:rsidR="00E5468F" w:rsidRPr="00E5468F">
        <w:rPr>
          <w:rFonts w:ascii="Times New Roman" w:eastAsia="Times New Roman" w:hAnsi="Times New Roman" w:cs="Times New Roman"/>
          <w:sz w:val="28"/>
          <w:szCs w:val="28"/>
        </w:rPr>
        <w:t>1,17</w:t>
      </w:r>
      <w:r w:rsidRPr="00E5468F">
        <w:rPr>
          <w:rFonts w:ascii="Times New Roman" w:eastAsia="Times New Roman" w:hAnsi="Times New Roman" w:cs="Times New Roman"/>
          <w:sz w:val="28"/>
          <w:szCs w:val="28"/>
        </w:rPr>
        <w:t xml:space="preserve"> Гкал на 1 кв.м общей площади. </w:t>
      </w:r>
    </w:p>
    <w:p w:rsidR="00A520E5" w:rsidRPr="00E5468F" w:rsidRDefault="00A520E5" w:rsidP="00A520E5">
      <w:pPr>
        <w:spacing w:after="0" w:line="240" w:lineRule="auto"/>
        <w:ind w:firstLine="709"/>
        <w:jc w:val="both"/>
        <w:rPr>
          <w:rFonts w:ascii="Times New Roman" w:eastAsia="Times New Roman" w:hAnsi="Times New Roman" w:cs="Times New Roman"/>
          <w:sz w:val="28"/>
          <w:szCs w:val="28"/>
        </w:rPr>
      </w:pPr>
      <w:r w:rsidRPr="00E5468F">
        <w:rPr>
          <w:rFonts w:ascii="Times New Roman" w:eastAsia="Times New Roman" w:hAnsi="Times New Roman" w:cs="Times New Roman"/>
          <w:sz w:val="28"/>
          <w:szCs w:val="28"/>
        </w:rPr>
        <w:t xml:space="preserve">Удельная величина потребления горячей воды в отчетном периоде увеличилась на </w:t>
      </w:r>
      <w:r w:rsidR="00E5468F" w:rsidRPr="00E5468F">
        <w:rPr>
          <w:rFonts w:ascii="Times New Roman" w:eastAsia="Times New Roman" w:hAnsi="Times New Roman" w:cs="Times New Roman"/>
          <w:sz w:val="28"/>
          <w:szCs w:val="28"/>
        </w:rPr>
        <w:t xml:space="preserve">1,5 </w:t>
      </w:r>
      <w:r w:rsidRPr="00E5468F">
        <w:rPr>
          <w:rFonts w:ascii="Times New Roman" w:eastAsia="Times New Roman" w:hAnsi="Times New Roman" w:cs="Times New Roman"/>
          <w:sz w:val="28"/>
          <w:szCs w:val="28"/>
        </w:rPr>
        <w:t>% и составила 2</w:t>
      </w:r>
      <w:r w:rsidR="00E5468F" w:rsidRPr="00E5468F">
        <w:rPr>
          <w:rFonts w:ascii="Times New Roman" w:eastAsia="Times New Roman" w:hAnsi="Times New Roman" w:cs="Times New Roman"/>
          <w:sz w:val="28"/>
          <w:szCs w:val="28"/>
        </w:rPr>
        <w:t>8,3</w:t>
      </w:r>
      <w:r w:rsidRPr="00E5468F">
        <w:rPr>
          <w:rFonts w:ascii="Times New Roman" w:eastAsia="Times New Roman" w:hAnsi="Times New Roman" w:cs="Times New Roman"/>
          <w:sz w:val="28"/>
          <w:szCs w:val="28"/>
        </w:rPr>
        <w:t xml:space="preserve"> куб.метров на 1 проживающего. </w:t>
      </w:r>
    </w:p>
    <w:p w:rsidR="00A520E5" w:rsidRPr="00E5468F" w:rsidRDefault="00A520E5" w:rsidP="00A520E5">
      <w:pPr>
        <w:spacing w:after="0" w:line="240" w:lineRule="auto"/>
        <w:ind w:firstLine="709"/>
        <w:jc w:val="both"/>
        <w:rPr>
          <w:rFonts w:ascii="Times New Roman" w:eastAsia="Times New Roman" w:hAnsi="Times New Roman" w:cs="Times New Roman"/>
          <w:sz w:val="28"/>
          <w:szCs w:val="28"/>
        </w:rPr>
      </w:pPr>
      <w:r w:rsidRPr="00E5468F">
        <w:rPr>
          <w:rFonts w:ascii="Times New Roman" w:eastAsia="Times New Roman" w:hAnsi="Times New Roman" w:cs="Times New Roman"/>
          <w:sz w:val="28"/>
          <w:szCs w:val="28"/>
        </w:rPr>
        <w:t>Удельная величина потребления энергетических ресурсов  муниципальными бюджетными учреждениями за 202</w:t>
      </w:r>
      <w:r w:rsidR="00E5468F" w:rsidRPr="00E5468F">
        <w:rPr>
          <w:rFonts w:ascii="Times New Roman" w:eastAsia="Times New Roman" w:hAnsi="Times New Roman" w:cs="Times New Roman"/>
          <w:sz w:val="28"/>
          <w:szCs w:val="28"/>
        </w:rPr>
        <w:t>2</w:t>
      </w:r>
      <w:r w:rsidRPr="00E5468F">
        <w:rPr>
          <w:rFonts w:ascii="Times New Roman" w:eastAsia="Times New Roman" w:hAnsi="Times New Roman" w:cs="Times New Roman"/>
          <w:sz w:val="28"/>
          <w:szCs w:val="28"/>
        </w:rPr>
        <w:t xml:space="preserve"> год,  также отмечена с ростом к 202</w:t>
      </w:r>
      <w:r w:rsidR="00E5468F" w:rsidRPr="00E5468F">
        <w:rPr>
          <w:rFonts w:ascii="Times New Roman" w:eastAsia="Times New Roman" w:hAnsi="Times New Roman" w:cs="Times New Roman"/>
          <w:sz w:val="28"/>
          <w:szCs w:val="28"/>
        </w:rPr>
        <w:t>1</w:t>
      </w:r>
      <w:r w:rsidRPr="00E5468F">
        <w:rPr>
          <w:rFonts w:ascii="Times New Roman" w:eastAsia="Times New Roman" w:hAnsi="Times New Roman" w:cs="Times New Roman"/>
          <w:sz w:val="28"/>
          <w:szCs w:val="28"/>
        </w:rPr>
        <w:t xml:space="preserve"> году. </w:t>
      </w:r>
    </w:p>
    <w:p w:rsidR="00C2586F" w:rsidRPr="00CD3438" w:rsidRDefault="00C2586F" w:rsidP="00C2586F">
      <w:pPr>
        <w:spacing w:after="0" w:line="360" w:lineRule="auto"/>
        <w:jc w:val="center"/>
        <w:outlineLvl w:val="0"/>
        <w:rPr>
          <w:rFonts w:ascii="Times New Roman" w:eastAsia="Times New Roman" w:hAnsi="Times New Roman" w:cs="Times New Roman"/>
          <w:b/>
          <w:color w:val="FF0000"/>
          <w:sz w:val="28"/>
          <w:szCs w:val="28"/>
          <w:u w:val="single"/>
        </w:rPr>
      </w:pPr>
    </w:p>
    <w:p w:rsidR="00EA5917" w:rsidRPr="00A96BE3" w:rsidRDefault="00EA4C82" w:rsidP="00EA5917">
      <w:pPr>
        <w:spacing w:after="0" w:line="360" w:lineRule="auto"/>
        <w:jc w:val="center"/>
        <w:outlineLvl w:val="0"/>
        <w:rPr>
          <w:rFonts w:ascii="Times New Roman" w:eastAsia="Times New Roman" w:hAnsi="Times New Roman" w:cs="Times New Roman"/>
          <w:b/>
          <w:sz w:val="28"/>
          <w:szCs w:val="28"/>
          <w:u w:val="single"/>
        </w:rPr>
      </w:pPr>
      <w:r w:rsidRPr="00A96BE3">
        <w:rPr>
          <w:rFonts w:ascii="Times New Roman" w:eastAsia="Times New Roman" w:hAnsi="Times New Roman" w:cs="Times New Roman"/>
          <w:b/>
          <w:sz w:val="28"/>
          <w:szCs w:val="28"/>
          <w:u w:val="single"/>
        </w:rPr>
        <w:t>1</w:t>
      </w:r>
      <w:r w:rsidR="00795773">
        <w:rPr>
          <w:rFonts w:ascii="Times New Roman" w:eastAsia="Times New Roman" w:hAnsi="Times New Roman" w:cs="Times New Roman"/>
          <w:b/>
          <w:sz w:val="28"/>
          <w:szCs w:val="28"/>
          <w:u w:val="single"/>
        </w:rPr>
        <w:t>1</w:t>
      </w:r>
      <w:r w:rsidR="00EA5917" w:rsidRPr="00A96BE3">
        <w:rPr>
          <w:rFonts w:ascii="Times New Roman" w:eastAsia="Times New Roman" w:hAnsi="Times New Roman" w:cs="Times New Roman"/>
          <w:b/>
          <w:sz w:val="28"/>
          <w:szCs w:val="28"/>
          <w:u w:val="single"/>
        </w:rPr>
        <w:t>. Бюджетная политика</w:t>
      </w:r>
    </w:p>
    <w:p w:rsidR="00A96BE3" w:rsidRPr="007038C8" w:rsidRDefault="00A96BE3" w:rsidP="00A96BE3">
      <w:pPr>
        <w:spacing w:after="0" w:line="240" w:lineRule="auto"/>
        <w:ind w:firstLine="708"/>
        <w:jc w:val="both"/>
        <w:rPr>
          <w:rFonts w:ascii="Times New Roman" w:hAnsi="Times New Roman" w:cs="Times New Roman"/>
          <w:sz w:val="28"/>
          <w:szCs w:val="28"/>
        </w:rPr>
      </w:pPr>
      <w:r w:rsidRPr="007038C8">
        <w:rPr>
          <w:rFonts w:ascii="Times New Roman" w:hAnsi="Times New Roman" w:cs="Times New Roman"/>
          <w:sz w:val="28"/>
          <w:szCs w:val="28"/>
        </w:rPr>
        <w:t>Исполнение консолидированного бюджета Карымского  района за 2022</w:t>
      </w:r>
      <w:r>
        <w:rPr>
          <w:rFonts w:ascii="Times New Roman" w:hAnsi="Times New Roman" w:cs="Times New Roman"/>
          <w:sz w:val="28"/>
          <w:szCs w:val="28"/>
        </w:rPr>
        <w:t xml:space="preserve"> </w:t>
      </w:r>
      <w:r w:rsidRPr="007038C8">
        <w:rPr>
          <w:rFonts w:ascii="Times New Roman" w:hAnsi="Times New Roman" w:cs="Times New Roman"/>
          <w:sz w:val="28"/>
          <w:szCs w:val="28"/>
        </w:rPr>
        <w:t xml:space="preserve">год по доходам составляет 1283,0 млн. рублей, или 99,7 % к годовым плановым назначениям. </w:t>
      </w:r>
      <w:r w:rsidRPr="007038C8">
        <w:rPr>
          <w:rFonts w:ascii="Times New Roman" w:hAnsi="Times New Roman" w:cs="Times New Roman"/>
          <w:sz w:val="28"/>
          <w:szCs w:val="28"/>
        </w:rPr>
        <w:tab/>
        <w:t>Собственные налоговые и неналоговые доходы консолидированного бюджета исполнены по итогам отчетного периода в объеме 401,7 млн.</w:t>
      </w:r>
      <w:r w:rsidRPr="007038C8">
        <w:rPr>
          <w:rFonts w:ascii="Times New Roman" w:hAnsi="Times New Roman" w:cs="Times New Roman"/>
          <w:bCs/>
          <w:kern w:val="32"/>
          <w:sz w:val="28"/>
          <w:szCs w:val="28"/>
        </w:rPr>
        <w:t xml:space="preserve"> рублей</w:t>
      </w:r>
      <w:r w:rsidRPr="007038C8">
        <w:rPr>
          <w:rFonts w:ascii="Times New Roman" w:hAnsi="Times New Roman" w:cs="Times New Roman"/>
          <w:sz w:val="28"/>
          <w:szCs w:val="28"/>
        </w:rPr>
        <w:t xml:space="preserve"> с приростом к уровню 2021 года в сопоставимых условиях на 62,3 млн.руб. или на 18,3%. Темп роста по доходным источникам консолидированного бюджета в 2022 году по сравнению с 2021 годом составил:</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hAnsi="Times New Roman" w:cs="Times New Roman"/>
          <w:sz w:val="28"/>
          <w:szCs w:val="28"/>
        </w:rPr>
        <w:t>- налога на доходы физических лиц – 3,3%</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-акцизы по подакцизным товарам (продукции), производимым на территории Российской Федерации – 20,2%</w:t>
      </w:r>
    </w:p>
    <w:p w:rsidR="00A96BE3" w:rsidRPr="00F409F1" w:rsidRDefault="00A96BE3" w:rsidP="00A96BE3">
      <w:pPr>
        <w:spacing w:after="0" w:line="240" w:lineRule="auto"/>
        <w:ind w:firstLine="708"/>
        <w:jc w:val="both"/>
        <w:rPr>
          <w:rFonts w:ascii="Times New Roman" w:hAnsi="Times New Roman" w:cs="Times New Roman"/>
          <w:sz w:val="28"/>
          <w:szCs w:val="28"/>
        </w:rPr>
      </w:pPr>
      <w:r w:rsidRPr="00F409F1">
        <w:rPr>
          <w:rFonts w:ascii="Times New Roman" w:hAnsi="Times New Roman" w:cs="Times New Roman"/>
          <w:sz w:val="28"/>
          <w:szCs w:val="28"/>
        </w:rPr>
        <w:t xml:space="preserve">- налога на имущество физических лиц – 5,3% </w:t>
      </w:r>
    </w:p>
    <w:p w:rsidR="00A96BE3" w:rsidRPr="00F409F1" w:rsidRDefault="00A96BE3" w:rsidP="00A96BE3">
      <w:pPr>
        <w:spacing w:after="0" w:line="240" w:lineRule="auto"/>
        <w:ind w:firstLine="708"/>
        <w:jc w:val="both"/>
        <w:rPr>
          <w:rFonts w:ascii="Times New Roman" w:hAnsi="Times New Roman" w:cs="Times New Roman"/>
          <w:i/>
          <w:sz w:val="28"/>
          <w:szCs w:val="28"/>
        </w:rPr>
      </w:pPr>
      <w:r w:rsidRPr="00F409F1">
        <w:rPr>
          <w:rFonts w:ascii="Times New Roman" w:hAnsi="Times New Roman" w:cs="Times New Roman"/>
          <w:sz w:val="28"/>
          <w:szCs w:val="28"/>
        </w:rPr>
        <w:t xml:space="preserve">- </w:t>
      </w:r>
      <w:r>
        <w:rPr>
          <w:rFonts w:ascii="Times New Roman" w:hAnsi="Times New Roman" w:cs="Times New Roman"/>
          <w:sz w:val="28"/>
          <w:szCs w:val="28"/>
        </w:rPr>
        <w:t>з</w:t>
      </w:r>
      <w:r w:rsidRPr="00F409F1">
        <w:rPr>
          <w:rFonts w:ascii="Times New Roman" w:hAnsi="Times New Roman" w:cs="Times New Roman"/>
          <w:sz w:val="28"/>
          <w:szCs w:val="28"/>
        </w:rPr>
        <w:t>емельный налог – 1,5%</w:t>
      </w:r>
    </w:p>
    <w:p w:rsidR="00A96BE3" w:rsidRPr="00F409F1" w:rsidRDefault="00A96BE3" w:rsidP="00A96BE3">
      <w:pPr>
        <w:spacing w:after="0" w:line="240" w:lineRule="auto"/>
        <w:ind w:firstLine="708"/>
        <w:jc w:val="both"/>
        <w:rPr>
          <w:rFonts w:ascii="Times New Roman" w:hAnsi="Times New Roman" w:cs="Times New Roman"/>
          <w:sz w:val="28"/>
          <w:szCs w:val="28"/>
        </w:rPr>
      </w:pPr>
      <w:r w:rsidRPr="00F409F1">
        <w:rPr>
          <w:rFonts w:ascii="Times New Roman" w:hAnsi="Times New Roman" w:cs="Times New Roman"/>
          <w:sz w:val="28"/>
          <w:szCs w:val="28"/>
        </w:rPr>
        <w:t>- госпошлина – 14,5 %;</w:t>
      </w:r>
    </w:p>
    <w:p w:rsidR="00A96BE3" w:rsidRPr="00F409F1" w:rsidRDefault="00A96BE3" w:rsidP="00A96BE3">
      <w:pPr>
        <w:spacing w:after="0" w:line="240" w:lineRule="auto"/>
        <w:ind w:firstLine="708"/>
        <w:jc w:val="both"/>
        <w:rPr>
          <w:rFonts w:ascii="Times New Roman" w:hAnsi="Times New Roman" w:cs="Times New Roman"/>
          <w:sz w:val="28"/>
          <w:szCs w:val="28"/>
        </w:rPr>
      </w:pPr>
      <w:r w:rsidRPr="00F409F1">
        <w:rPr>
          <w:rFonts w:ascii="Times New Roman" w:hAnsi="Times New Roman" w:cs="Times New Roman"/>
          <w:sz w:val="28"/>
          <w:szCs w:val="28"/>
        </w:rPr>
        <w:t>- налог на добычу полезных ископаемых- 116,3%</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lastRenderedPageBreak/>
        <w:t>- доходы от использования имущества, находящегося в государственной и муниципальной  собственности -6,7%</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 плата за негативное воздействие на окружающую среду 74,3%</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 доходы от оказания платных услуг и компенсации затрат государства- 175,8%</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 доходы от продажи материальных и нематериальных активов-25,6%</w:t>
      </w:r>
    </w:p>
    <w:p w:rsidR="00A96BE3" w:rsidRPr="00F409F1" w:rsidRDefault="00A96BE3" w:rsidP="00A96BE3">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 штрафы, санкции, возмещение ущерба- 35,9%.</w:t>
      </w:r>
    </w:p>
    <w:p w:rsidR="00A96BE3" w:rsidRDefault="00A96BE3" w:rsidP="00A96BE3">
      <w:pPr>
        <w:spacing w:after="0" w:line="240" w:lineRule="auto"/>
        <w:ind w:firstLine="708"/>
        <w:jc w:val="both"/>
        <w:rPr>
          <w:rFonts w:ascii="Times New Roman" w:hAnsi="Times New Roman" w:cs="Times New Roman"/>
          <w:sz w:val="28"/>
          <w:szCs w:val="28"/>
        </w:rPr>
      </w:pPr>
    </w:p>
    <w:p w:rsidR="00A96BE3" w:rsidRDefault="00A96BE3" w:rsidP="00A96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  «Доля налоговых и неналоговых доходов местного бюджета в общем объеме собственных доходов бюджета» в 2022 году составил 34,55%, что составило 143,5% к отчетному периоду 2021 года. </w:t>
      </w:r>
    </w:p>
    <w:p w:rsidR="00A96BE3" w:rsidRPr="007038C8" w:rsidRDefault="00A96BE3" w:rsidP="00A96BE3">
      <w:pPr>
        <w:spacing w:after="0" w:line="240" w:lineRule="auto"/>
        <w:ind w:firstLine="708"/>
        <w:jc w:val="both"/>
        <w:rPr>
          <w:rFonts w:ascii="Times New Roman" w:hAnsi="Times New Roman" w:cs="Times New Roman"/>
          <w:sz w:val="28"/>
          <w:szCs w:val="28"/>
        </w:rPr>
      </w:pPr>
    </w:p>
    <w:p w:rsidR="00A96BE3" w:rsidRPr="007038C8" w:rsidRDefault="00A96BE3" w:rsidP="00A96BE3">
      <w:pPr>
        <w:spacing w:after="0" w:line="240" w:lineRule="auto"/>
        <w:jc w:val="both"/>
        <w:rPr>
          <w:rFonts w:ascii="Times New Roman" w:hAnsi="Times New Roman" w:cs="Times New Roman"/>
          <w:sz w:val="28"/>
          <w:szCs w:val="28"/>
        </w:rPr>
      </w:pPr>
      <w:r w:rsidRPr="007038C8">
        <w:rPr>
          <w:rFonts w:ascii="Times New Roman" w:hAnsi="Times New Roman" w:cs="Times New Roman"/>
          <w:sz w:val="28"/>
          <w:szCs w:val="28"/>
        </w:rPr>
        <w:tab/>
      </w:r>
      <w:r w:rsidRPr="007038C8">
        <w:rPr>
          <w:rFonts w:ascii="Times New Roman" w:hAnsi="Times New Roman" w:cs="Times New Roman"/>
          <w:bCs/>
          <w:sz w:val="28"/>
          <w:szCs w:val="28"/>
        </w:rPr>
        <w:t xml:space="preserve">За 2022 год  проведено 4 заседания Межведомственной комиссии по мобилизации доходов. </w:t>
      </w:r>
      <w:r w:rsidRPr="007038C8">
        <w:rPr>
          <w:rFonts w:ascii="Times New Roman" w:hAnsi="Times New Roman" w:cs="Times New Roman"/>
          <w:sz w:val="28"/>
          <w:szCs w:val="28"/>
        </w:rPr>
        <w:t xml:space="preserve">За счет погашения недоимки в консолидированный бюджет по Карымскому  району поступило  2053,6 тыс. рублей. </w:t>
      </w:r>
    </w:p>
    <w:p w:rsidR="00A96BE3" w:rsidRPr="007038C8" w:rsidRDefault="00A96BE3" w:rsidP="00A96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038C8">
        <w:rPr>
          <w:rFonts w:ascii="Times New Roman" w:hAnsi="Times New Roman" w:cs="Times New Roman"/>
          <w:sz w:val="28"/>
          <w:szCs w:val="28"/>
        </w:rPr>
        <w:t>2022  год</w:t>
      </w:r>
      <w:r>
        <w:rPr>
          <w:rFonts w:ascii="Times New Roman" w:hAnsi="Times New Roman" w:cs="Times New Roman"/>
          <w:sz w:val="28"/>
          <w:szCs w:val="28"/>
        </w:rPr>
        <w:t>у</w:t>
      </w:r>
      <w:r w:rsidRPr="007038C8">
        <w:rPr>
          <w:rFonts w:ascii="Times New Roman" w:hAnsi="Times New Roman" w:cs="Times New Roman"/>
          <w:sz w:val="28"/>
          <w:szCs w:val="28"/>
        </w:rPr>
        <w:t xml:space="preserve"> сумма безвозмездных поступлений от других бюджетов бюджетной системы составила 881,4 млн.руб.,</w:t>
      </w:r>
      <w:r>
        <w:rPr>
          <w:rFonts w:ascii="Times New Roman" w:hAnsi="Times New Roman" w:cs="Times New Roman"/>
          <w:sz w:val="28"/>
          <w:szCs w:val="28"/>
        </w:rPr>
        <w:t xml:space="preserve"> </w:t>
      </w:r>
      <w:r w:rsidRPr="007038C8">
        <w:rPr>
          <w:rFonts w:ascii="Times New Roman" w:hAnsi="Times New Roman" w:cs="Times New Roman"/>
          <w:sz w:val="28"/>
          <w:szCs w:val="28"/>
        </w:rPr>
        <w:t xml:space="preserve">что на 138,0 млн. рублей меньше, чем в 2021 году. </w:t>
      </w:r>
    </w:p>
    <w:p w:rsidR="00A96BE3" w:rsidRPr="007038C8" w:rsidRDefault="00A96BE3" w:rsidP="00A96BE3">
      <w:pPr>
        <w:spacing w:after="0" w:line="240" w:lineRule="auto"/>
        <w:jc w:val="both"/>
        <w:rPr>
          <w:rFonts w:ascii="Times New Roman" w:hAnsi="Times New Roman" w:cs="Times New Roman"/>
          <w:sz w:val="28"/>
          <w:szCs w:val="28"/>
        </w:rPr>
      </w:pPr>
      <w:r w:rsidRPr="007038C8">
        <w:rPr>
          <w:rFonts w:ascii="Times New Roman" w:hAnsi="Times New Roman" w:cs="Times New Roman"/>
          <w:sz w:val="28"/>
          <w:szCs w:val="28"/>
        </w:rPr>
        <w:tab/>
        <w:t>Фактические расходы консолидированного бюджета района на 01.01.2023  составили 1293,1 млн.рублей, или 97,7% к годовым плановым назначениям, что ниже уровня 202</w:t>
      </w:r>
      <w:r>
        <w:rPr>
          <w:rFonts w:ascii="Times New Roman" w:hAnsi="Times New Roman" w:cs="Times New Roman"/>
          <w:sz w:val="28"/>
          <w:szCs w:val="28"/>
        </w:rPr>
        <w:t>1</w:t>
      </w:r>
      <w:r w:rsidRPr="007038C8">
        <w:rPr>
          <w:rFonts w:ascii="Times New Roman" w:hAnsi="Times New Roman" w:cs="Times New Roman"/>
          <w:sz w:val="28"/>
          <w:szCs w:val="28"/>
        </w:rPr>
        <w:t xml:space="preserve"> года на 41,9 млн.рублей.</w:t>
      </w:r>
    </w:p>
    <w:p w:rsidR="00A96BE3" w:rsidRDefault="00A96BE3" w:rsidP="00A96BE3">
      <w:pPr>
        <w:pStyle w:val="ab"/>
        <w:spacing w:before="0" w:beforeAutospacing="0" w:after="0" w:afterAutospacing="0"/>
        <w:jc w:val="both"/>
        <w:rPr>
          <w:sz w:val="28"/>
          <w:szCs w:val="28"/>
        </w:rPr>
      </w:pPr>
      <w:r w:rsidRPr="007038C8">
        <w:rPr>
          <w:bCs/>
          <w:kern w:val="32"/>
          <w:sz w:val="28"/>
          <w:szCs w:val="28"/>
        </w:rPr>
        <w:tab/>
      </w:r>
      <w:r w:rsidRPr="007038C8">
        <w:rPr>
          <w:sz w:val="28"/>
          <w:szCs w:val="28"/>
        </w:rPr>
        <w:t>На реализацию  муниципальных программ из консолидированного бюджета  района в 2022 году направлено 79 % всех расходов бюджета  района.</w:t>
      </w:r>
    </w:p>
    <w:p w:rsidR="00A96BE3" w:rsidRDefault="00A96BE3" w:rsidP="00A96BE3">
      <w:pPr>
        <w:pStyle w:val="ab"/>
        <w:spacing w:before="0" w:beforeAutospacing="0" w:after="0" w:afterAutospacing="0"/>
        <w:jc w:val="both"/>
        <w:rPr>
          <w:sz w:val="28"/>
          <w:szCs w:val="28"/>
        </w:rPr>
      </w:pPr>
      <w:r>
        <w:rPr>
          <w:sz w:val="28"/>
          <w:szCs w:val="28"/>
        </w:rPr>
        <w:tab/>
        <w:t xml:space="preserve">Расходы бюджета муниципального района «Карымский район» на содержание работников органов местного самоуправления  в расчете на одного жителя  составили в отчетном периоде 1172,91 рублей или 108,1% к  соответствующему периоду 2021 года. </w:t>
      </w:r>
    </w:p>
    <w:p w:rsidR="007C1021" w:rsidRDefault="007C1021" w:rsidP="00A96BE3">
      <w:pPr>
        <w:pStyle w:val="ab"/>
        <w:spacing w:before="0" w:beforeAutospacing="0" w:after="0" w:afterAutospacing="0"/>
        <w:jc w:val="both"/>
        <w:rPr>
          <w:sz w:val="28"/>
          <w:szCs w:val="28"/>
        </w:rPr>
      </w:pPr>
    </w:p>
    <w:p w:rsidR="007C1021" w:rsidRDefault="007C1021" w:rsidP="00A96BE3">
      <w:pPr>
        <w:pStyle w:val="ab"/>
        <w:spacing w:before="0" w:beforeAutospacing="0" w:after="0" w:afterAutospacing="0"/>
        <w:jc w:val="both"/>
        <w:rPr>
          <w:sz w:val="28"/>
          <w:szCs w:val="28"/>
        </w:rPr>
      </w:pPr>
    </w:p>
    <w:p w:rsidR="007C1021" w:rsidRDefault="007C1021" w:rsidP="00A96BE3">
      <w:pPr>
        <w:pStyle w:val="ab"/>
        <w:spacing w:before="0" w:beforeAutospacing="0" w:after="0" w:afterAutospacing="0"/>
        <w:jc w:val="both"/>
        <w:rPr>
          <w:sz w:val="28"/>
          <w:szCs w:val="28"/>
        </w:rPr>
      </w:pPr>
      <w:r>
        <w:rPr>
          <w:sz w:val="28"/>
          <w:szCs w:val="28"/>
        </w:rPr>
        <w:t>Начальник отдела экономики</w:t>
      </w:r>
    </w:p>
    <w:p w:rsidR="007C1021" w:rsidRDefault="007C1021" w:rsidP="00A96BE3">
      <w:pPr>
        <w:pStyle w:val="ab"/>
        <w:spacing w:before="0" w:beforeAutospacing="0" w:after="0" w:afterAutospacing="0"/>
        <w:jc w:val="both"/>
        <w:rPr>
          <w:sz w:val="28"/>
          <w:szCs w:val="28"/>
        </w:rPr>
      </w:pPr>
      <w:r>
        <w:rPr>
          <w:sz w:val="28"/>
          <w:szCs w:val="28"/>
        </w:rPr>
        <w:t>и инвестиционной политики</w:t>
      </w:r>
    </w:p>
    <w:p w:rsidR="007C1021" w:rsidRDefault="007C1021" w:rsidP="00A96BE3">
      <w:pPr>
        <w:pStyle w:val="ab"/>
        <w:spacing w:before="0" w:beforeAutospacing="0" w:after="0" w:afterAutospacing="0"/>
        <w:jc w:val="both"/>
        <w:rPr>
          <w:sz w:val="28"/>
          <w:szCs w:val="28"/>
        </w:rPr>
      </w:pPr>
      <w:r>
        <w:rPr>
          <w:sz w:val="28"/>
          <w:szCs w:val="28"/>
        </w:rPr>
        <w:t xml:space="preserve">администрации муниципального </w:t>
      </w:r>
    </w:p>
    <w:p w:rsidR="00A96BE3" w:rsidRDefault="007C1021" w:rsidP="00A96BE3">
      <w:pPr>
        <w:pStyle w:val="ab"/>
        <w:spacing w:before="0" w:beforeAutospacing="0" w:after="0" w:afterAutospacing="0"/>
        <w:jc w:val="both"/>
        <w:rPr>
          <w:sz w:val="28"/>
          <w:szCs w:val="28"/>
        </w:rPr>
      </w:pPr>
      <w:r>
        <w:rPr>
          <w:sz w:val="28"/>
          <w:szCs w:val="28"/>
        </w:rPr>
        <w:t xml:space="preserve">района «Карымский район»                                                    Е.В.Кондратьева                            </w:t>
      </w:r>
    </w:p>
    <w:p w:rsidR="00A96BE3" w:rsidRPr="007038C8" w:rsidRDefault="00A96BE3" w:rsidP="00A96BE3">
      <w:pPr>
        <w:pStyle w:val="ab"/>
        <w:spacing w:before="0" w:beforeAutospacing="0" w:after="0" w:afterAutospacing="0"/>
        <w:jc w:val="both"/>
        <w:rPr>
          <w:b/>
          <w:bCs/>
          <w:sz w:val="28"/>
          <w:szCs w:val="28"/>
        </w:rPr>
      </w:pPr>
      <w:r>
        <w:rPr>
          <w:sz w:val="28"/>
          <w:szCs w:val="28"/>
        </w:rPr>
        <w:tab/>
      </w:r>
    </w:p>
    <w:p w:rsidR="00BD3645" w:rsidRPr="00CD3438" w:rsidRDefault="00BD3645" w:rsidP="004442B9">
      <w:pPr>
        <w:spacing w:line="240" w:lineRule="auto"/>
        <w:jc w:val="both"/>
        <w:rPr>
          <w:color w:val="FF0000"/>
        </w:rPr>
      </w:pPr>
    </w:p>
    <w:sectPr w:rsidR="00BD3645" w:rsidRPr="00CD3438" w:rsidSect="00056127">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2E6" w:rsidRDefault="000D12E6" w:rsidP="005F5A31">
      <w:pPr>
        <w:spacing w:after="0" w:line="240" w:lineRule="auto"/>
      </w:pPr>
      <w:r>
        <w:separator/>
      </w:r>
    </w:p>
  </w:endnote>
  <w:endnote w:type="continuationSeparator" w:id="1">
    <w:p w:rsidR="000D12E6" w:rsidRDefault="000D12E6" w:rsidP="005F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8969"/>
      <w:docPartObj>
        <w:docPartGallery w:val="Page Numbers (Bottom of Page)"/>
        <w:docPartUnique/>
      </w:docPartObj>
    </w:sdtPr>
    <w:sdtContent>
      <w:p w:rsidR="00A03C81" w:rsidRDefault="00A03C81">
        <w:pPr>
          <w:pStyle w:val="a5"/>
          <w:jc w:val="center"/>
        </w:pPr>
        <w:fldSimple w:instr=" PAGE   \* MERGEFORMAT ">
          <w:r w:rsidR="001C7577">
            <w:rPr>
              <w:noProof/>
            </w:rPr>
            <w:t>11</w:t>
          </w:r>
        </w:fldSimple>
      </w:p>
    </w:sdtContent>
  </w:sdt>
  <w:p w:rsidR="00A03C81" w:rsidRDefault="00A03C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2E6" w:rsidRDefault="000D12E6" w:rsidP="005F5A31">
      <w:pPr>
        <w:spacing w:after="0" w:line="240" w:lineRule="auto"/>
      </w:pPr>
      <w:r>
        <w:separator/>
      </w:r>
    </w:p>
  </w:footnote>
  <w:footnote w:type="continuationSeparator" w:id="1">
    <w:p w:rsidR="000D12E6" w:rsidRDefault="000D12E6" w:rsidP="005F5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E4D"/>
    <w:multiLevelType w:val="hybridMultilevel"/>
    <w:tmpl w:val="F86A8FA8"/>
    <w:lvl w:ilvl="0" w:tplc="FC20DFDE">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CB9485E"/>
    <w:multiLevelType w:val="hybridMultilevel"/>
    <w:tmpl w:val="055CD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5917"/>
    <w:rsid w:val="0000243E"/>
    <w:rsid w:val="000039F2"/>
    <w:rsid w:val="00004481"/>
    <w:rsid w:val="0001217F"/>
    <w:rsid w:val="00022EA7"/>
    <w:rsid w:val="00027EAD"/>
    <w:rsid w:val="000438B9"/>
    <w:rsid w:val="00056127"/>
    <w:rsid w:val="00061336"/>
    <w:rsid w:val="0006548B"/>
    <w:rsid w:val="000777BC"/>
    <w:rsid w:val="0008008E"/>
    <w:rsid w:val="00085414"/>
    <w:rsid w:val="000863EC"/>
    <w:rsid w:val="00092F13"/>
    <w:rsid w:val="000A0C41"/>
    <w:rsid w:val="000A3439"/>
    <w:rsid w:val="000A6BA2"/>
    <w:rsid w:val="000A7BE0"/>
    <w:rsid w:val="000D12E6"/>
    <w:rsid w:val="000F619C"/>
    <w:rsid w:val="001046D8"/>
    <w:rsid w:val="00123255"/>
    <w:rsid w:val="001555A9"/>
    <w:rsid w:val="001702F4"/>
    <w:rsid w:val="001736EE"/>
    <w:rsid w:val="001A4482"/>
    <w:rsid w:val="001C7577"/>
    <w:rsid w:val="001D2F5F"/>
    <w:rsid w:val="001D6B00"/>
    <w:rsid w:val="00224CB5"/>
    <w:rsid w:val="00265723"/>
    <w:rsid w:val="0027032B"/>
    <w:rsid w:val="002713E4"/>
    <w:rsid w:val="0027440B"/>
    <w:rsid w:val="00274567"/>
    <w:rsid w:val="002821EB"/>
    <w:rsid w:val="002956CF"/>
    <w:rsid w:val="002B25DC"/>
    <w:rsid w:val="002D0310"/>
    <w:rsid w:val="002E23C4"/>
    <w:rsid w:val="002F1DA9"/>
    <w:rsid w:val="003447C2"/>
    <w:rsid w:val="00364BBD"/>
    <w:rsid w:val="00373606"/>
    <w:rsid w:val="003761EB"/>
    <w:rsid w:val="0038137C"/>
    <w:rsid w:val="00383CF2"/>
    <w:rsid w:val="00384276"/>
    <w:rsid w:val="0038534C"/>
    <w:rsid w:val="003963AC"/>
    <w:rsid w:val="003B73BC"/>
    <w:rsid w:val="003E79C2"/>
    <w:rsid w:val="003F3DCE"/>
    <w:rsid w:val="00410614"/>
    <w:rsid w:val="004442B9"/>
    <w:rsid w:val="00446721"/>
    <w:rsid w:val="004469FA"/>
    <w:rsid w:val="00450F13"/>
    <w:rsid w:val="004639B9"/>
    <w:rsid w:val="00474635"/>
    <w:rsid w:val="00480643"/>
    <w:rsid w:val="00485E3E"/>
    <w:rsid w:val="004A2F6F"/>
    <w:rsid w:val="004A482E"/>
    <w:rsid w:val="004C23CB"/>
    <w:rsid w:val="004C4F81"/>
    <w:rsid w:val="004F20E0"/>
    <w:rsid w:val="004F6A1C"/>
    <w:rsid w:val="005014B3"/>
    <w:rsid w:val="00514E80"/>
    <w:rsid w:val="00525864"/>
    <w:rsid w:val="00534D7C"/>
    <w:rsid w:val="0054199A"/>
    <w:rsid w:val="005445F6"/>
    <w:rsid w:val="00544AF7"/>
    <w:rsid w:val="00545BAD"/>
    <w:rsid w:val="00552C5C"/>
    <w:rsid w:val="005605F8"/>
    <w:rsid w:val="00562FDF"/>
    <w:rsid w:val="0056428A"/>
    <w:rsid w:val="00570B0F"/>
    <w:rsid w:val="0057582E"/>
    <w:rsid w:val="005958F5"/>
    <w:rsid w:val="005B179B"/>
    <w:rsid w:val="005D40DC"/>
    <w:rsid w:val="005F5A31"/>
    <w:rsid w:val="00620EF2"/>
    <w:rsid w:val="00624E7D"/>
    <w:rsid w:val="006306AB"/>
    <w:rsid w:val="00631AAC"/>
    <w:rsid w:val="0063433B"/>
    <w:rsid w:val="00641821"/>
    <w:rsid w:val="006531E0"/>
    <w:rsid w:val="006B7E96"/>
    <w:rsid w:val="006C31BC"/>
    <w:rsid w:val="006F0060"/>
    <w:rsid w:val="007020C6"/>
    <w:rsid w:val="00712023"/>
    <w:rsid w:val="00715C1B"/>
    <w:rsid w:val="0072263B"/>
    <w:rsid w:val="00725A30"/>
    <w:rsid w:val="00731486"/>
    <w:rsid w:val="00756FFE"/>
    <w:rsid w:val="007652E9"/>
    <w:rsid w:val="00795773"/>
    <w:rsid w:val="007C1021"/>
    <w:rsid w:val="007D4C43"/>
    <w:rsid w:val="00816A3B"/>
    <w:rsid w:val="00833611"/>
    <w:rsid w:val="008358B3"/>
    <w:rsid w:val="00855557"/>
    <w:rsid w:val="00855FEF"/>
    <w:rsid w:val="008606FA"/>
    <w:rsid w:val="0088005C"/>
    <w:rsid w:val="00897E3D"/>
    <w:rsid w:val="008A43A2"/>
    <w:rsid w:val="008B1BEF"/>
    <w:rsid w:val="008C0C32"/>
    <w:rsid w:val="008D34FC"/>
    <w:rsid w:val="008E4F40"/>
    <w:rsid w:val="008F782D"/>
    <w:rsid w:val="0096462D"/>
    <w:rsid w:val="009911EA"/>
    <w:rsid w:val="009F0FB4"/>
    <w:rsid w:val="00A012BF"/>
    <w:rsid w:val="00A03C81"/>
    <w:rsid w:val="00A1144D"/>
    <w:rsid w:val="00A26FF7"/>
    <w:rsid w:val="00A30DEE"/>
    <w:rsid w:val="00A33A55"/>
    <w:rsid w:val="00A41965"/>
    <w:rsid w:val="00A4442A"/>
    <w:rsid w:val="00A51C15"/>
    <w:rsid w:val="00A520E5"/>
    <w:rsid w:val="00A57355"/>
    <w:rsid w:val="00A96BE3"/>
    <w:rsid w:val="00AA07DA"/>
    <w:rsid w:val="00AC68B8"/>
    <w:rsid w:val="00AD7457"/>
    <w:rsid w:val="00AF4AEE"/>
    <w:rsid w:val="00B05AB8"/>
    <w:rsid w:val="00B60E76"/>
    <w:rsid w:val="00B93F1D"/>
    <w:rsid w:val="00B9724F"/>
    <w:rsid w:val="00BA5FFA"/>
    <w:rsid w:val="00BC6B99"/>
    <w:rsid w:val="00BC751D"/>
    <w:rsid w:val="00BD349F"/>
    <w:rsid w:val="00BD3645"/>
    <w:rsid w:val="00C2476C"/>
    <w:rsid w:val="00C2586F"/>
    <w:rsid w:val="00C646F3"/>
    <w:rsid w:val="00C77E5A"/>
    <w:rsid w:val="00CD1092"/>
    <w:rsid w:val="00CD3438"/>
    <w:rsid w:val="00CD52C7"/>
    <w:rsid w:val="00CD76F3"/>
    <w:rsid w:val="00D10215"/>
    <w:rsid w:val="00D42248"/>
    <w:rsid w:val="00D62C2C"/>
    <w:rsid w:val="00D71004"/>
    <w:rsid w:val="00D75199"/>
    <w:rsid w:val="00DA2E16"/>
    <w:rsid w:val="00DB698B"/>
    <w:rsid w:val="00DC43C5"/>
    <w:rsid w:val="00DE1083"/>
    <w:rsid w:val="00DE43E9"/>
    <w:rsid w:val="00E20A05"/>
    <w:rsid w:val="00E223CE"/>
    <w:rsid w:val="00E5468F"/>
    <w:rsid w:val="00E73826"/>
    <w:rsid w:val="00E76909"/>
    <w:rsid w:val="00E82FFC"/>
    <w:rsid w:val="00E93F85"/>
    <w:rsid w:val="00EA4C82"/>
    <w:rsid w:val="00EA5917"/>
    <w:rsid w:val="00ED2CFE"/>
    <w:rsid w:val="00EF3901"/>
    <w:rsid w:val="00F23298"/>
    <w:rsid w:val="00F45363"/>
    <w:rsid w:val="00F6799B"/>
    <w:rsid w:val="00F7110D"/>
    <w:rsid w:val="00F721D9"/>
    <w:rsid w:val="00F77118"/>
    <w:rsid w:val="00F80F07"/>
    <w:rsid w:val="00F84D68"/>
    <w:rsid w:val="00F84D8C"/>
    <w:rsid w:val="00FA30BE"/>
    <w:rsid w:val="00FB05B3"/>
    <w:rsid w:val="00FB7554"/>
    <w:rsid w:val="00FC6A2A"/>
    <w:rsid w:val="00FE682B"/>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591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A591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EA59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5917"/>
    <w:rPr>
      <w:rFonts w:eastAsiaTheme="minorEastAsia"/>
      <w:lang w:eastAsia="ru-RU"/>
    </w:rPr>
  </w:style>
  <w:style w:type="paragraph" w:styleId="a7">
    <w:name w:val="List Paragraph"/>
    <w:basedOn w:val="a"/>
    <w:uiPriority w:val="34"/>
    <w:qFormat/>
    <w:rsid w:val="00EA5917"/>
    <w:pPr>
      <w:ind w:left="720"/>
      <w:contextualSpacing/>
    </w:pPr>
  </w:style>
  <w:style w:type="paragraph" w:styleId="a8">
    <w:name w:val="Body Text Indent"/>
    <w:basedOn w:val="a"/>
    <w:link w:val="a9"/>
    <w:uiPriority w:val="99"/>
    <w:unhideWhenUsed/>
    <w:rsid w:val="00EA5917"/>
    <w:pPr>
      <w:spacing w:after="120"/>
      <w:ind w:left="283"/>
    </w:pPr>
  </w:style>
  <w:style w:type="character" w:customStyle="1" w:styleId="a9">
    <w:name w:val="Основной текст с отступом Знак"/>
    <w:basedOn w:val="a0"/>
    <w:link w:val="a8"/>
    <w:uiPriority w:val="99"/>
    <w:rsid w:val="00EA5917"/>
    <w:rPr>
      <w:rFonts w:eastAsiaTheme="minorEastAsia"/>
      <w:lang w:eastAsia="ru-RU"/>
    </w:rPr>
  </w:style>
  <w:style w:type="paragraph" w:customStyle="1" w:styleId="ConsPlusNormal">
    <w:name w:val="ConsPlusNormal"/>
    <w:rsid w:val="00EA59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rsid w:val="00EA5917"/>
    <w:rPr>
      <w:color w:val="0000FF"/>
      <w:u w:val="singl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AF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rsid w:val="00AF4AEE"/>
    <w:rPr>
      <w:rFonts w:ascii="Times New Roman" w:eastAsia="Times New Roman" w:hAnsi="Times New Roman" w:cs="Times New Roman"/>
      <w:sz w:val="24"/>
      <w:szCs w:val="24"/>
      <w:lang w:eastAsia="ru-RU"/>
    </w:rPr>
  </w:style>
  <w:style w:type="character" w:styleId="ad">
    <w:name w:val="Strong"/>
    <w:basedOn w:val="a0"/>
    <w:uiPriority w:val="22"/>
    <w:qFormat/>
    <w:rsid w:val="00CD3438"/>
    <w:rPr>
      <w:b/>
      <w:bCs/>
    </w:rPr>
  </w:style>
  <w:style w:type="character" w:styleId="ae">
    <w:name w:val="Emphasis"/>
    <w:qFormat/>
    <w:rsid w:val="00FC6A2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4B3C-E74A-459D-8CD3-4B672CBC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Evgenia</cp:lastModifiedBy>
  <cp:revision>21</cp:revision>
  <dcterms:created xsi:type="dcterms:W3CDTF">2023-04-20T23:19:00Z</dcterms:created>
  <dcterms:modified xsi:type="dcterms:W3CDTF">2023-04-25T00:12:00Z</dcterms:modified>
</cp:coreProperties>
</file>