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C6" w:rsidRDefault="004C1A79">
      <w:pPr>
        <w:pStyle w:val="a3"/>
        <w:spacing w:before="100" w:line="228" w:lineRule="auto"/>
        <w:ind w:left="504" w:right="400"/>
        <w:jc w:val="center"/>
      </w:pPr>
      <w:bookmarkStart w:id="0" w:name="лист"/>
      <w:bookmarkEnd w:id="0"/>
      <w:r>
        <w:rPr>
          <w:spacing w:val="-1"/>
        </w:rPr>
        <w:t>Отчет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t>межбюджетных</w:t>
      </w:r>
      <w:r>
        <w:rPr>
          <w:spacing w:val="-15"/>
        </w:rPr>
        <w:t xml:space="preserve"> </w:t>
      </w:r>
      <w:r>
        <w:t>трансфертов,</w:t>
      </w:r>
      <w:r>
        <w:rPr>
          <w:spacing w:val="-15"/>
        </w:rPr>
        <w:t xml:space="preserve"> </w:t>
      </w:r>
      <w:r>
        <w:t>передаваемых</w:t>
      </w:r>
      <w:r>
        <w:rPr>
          <w:spacing w:val="-62"/>
        </w:rPr>
        <w:t xml:space="preserve"> </w:t>
      </w:r>
      <w:r>
        <w:t xml:space="preserve">бюджетам сельских поселений </w:t>
      </w:r>
      <w:proofErr w:type="spellStart"/>
      <w:r>
        <w:t>Карымского</w:t>
      </w:r>
      <w:proofErr w:type="spellEnd"/>
      <w:r>
        <w:t xml:space="preserve"> района на реализацию</w:t>
      </w:r>
      <w:r>
        <w:rPr>
          <w:spacing w:val="-62"/>
        </w:rPr>
        <w:t xml:space="preserve"> </w:t>
      </w:r>
      <w:r>
        <w:t>мероприятий по снижению доступности наркотических веществ -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дикорастущей</w:t>
      </w:r>
      <w:r>
        <w:rPr>
          <w:spacing w:val="-2"/>
        </w:rPr>
        <w:t xml:space="preserve"> </w:t>
      </w:r>
      <w:r>
        <w:t>конопли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</w:t>
      </w:r>
    </w:p>
    <w:p w:rsidR="00BC5BC6" w:rsidRDefault="00BC5BC6">
      <w:pPr>
        <w:pStyle w:val="a3"/>
        <w:rPr>
          <w:sz w:val="20"/>
        </w:rPr>
      </w:pPr>
    </w:p>
    <w:p w:rsidR="00BC5BC6" w:rsidRDefault="00BC5BC6">
      <w:pPr>
        <w:pStyle w:val="a3"/>
        <w:rPr>
          <w:sz w:val="20"/>
        </w:rPr>
      </w:pPr>
    </w:p>
    <w:p w:rsidR="00BC5BC6" w:rsidRDefault="00BC5BC6">
      <w:pPr>
        <w:pStyle w:val="a3"/>
        <w:rPr>
          <w:sz w:val="20"/>
        </w:rPr>
      </w:pPr>
    </w:p>
    <w:p w:rsidR="00BC5BC6" w:rsidRDefault="00BC5BC6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907"/>
        <w:gridCol w:w="1793"/>
      </w:tblGrid>
      <w:tr w:rsidR="00BC5BC6" w:rsidTr="004C1A79">
        <w:trPr>
          <w:trHeight w:val="753"/>
        </w:trPr>
        <w:tc>
          <w:tcPr>
            <w:tcW w:w="801" w:type="dxa"/>
          </w:tcPr>
          <w:p w:rsidR="00BC5BC6" w:rsidRDefault="00BC5BC6">
            <w:pPr>
              <w:pStyle w:val="TableParagraph"/>
              <w:rPr>
                <w:b/>
                <w:sz w:val="28"/>
              </w:rPr>
            </w:pPr>
          </w:p>
          <w:p w:rsidR="00BC5BC6" w:rsidRDefault="004C1A79">
            <w:pPr>
              <w:pStyle w:val="TableParagraph"/>
              <w:ind w:left="3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907" w:type="dxa"/>
          </w:tcPr>
          <w:p w:rsidR="00BC5BC6" w:rsidRDefault="00BC5BC6">
            <w:pPr>
              <w:pStyle w:val="TableParagraph"/>
              <w:rPr>
                <w:b/>
                <w:sz w:val="28"/>
              </w:rPr>
            </w:pPr>
          </w:p>
          <w:p w:rsidR="00BC5BC6" w:rsidRDefault="004C1A79">
            <w:pPr>
              <w:pStyle w:val="TableParagraph"/>
              <w:ind w:left="1564"/>
              <w:rPr>
                <w:sz w:val="26"/>
              </w:rPr>
            </w:pPr>
            <w:bookmarkStart w:id="1" w:name="_GoBack"/>
            <w:bookmarkEnd w:id="1"/>
            <w:r>
              <w:rPr>
                <w:spacing w:val="-1"/>
                <w:sz w:val="26"/>
              </w:rPr>
              <w:t>наименование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поселений</w:t>
            </w:r>
          </w:p>
        </w:tc>
        <w:tc>
          <w:tcPr>
            <w:tcW w:w="1793" w:type="dxa"/>
          </w:tcPr>
          <w:p w:rsidR="00BC5BC6" w:rsidRDefault="004C1A79" w:rsidP="004C1A79">
            <w:pPr>
              <w:pStyle w:val="TableParagraph"/>
              <w:spacing w:before="95" w:line="292" w:lineRule="exact"/>
              <w:ind w:left="64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gramStart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>т</w:t>
            </w:r>
            <w:proofErr w:type="gramEnd"/>
            <w:r>
              <w:rPr>
                <w:spacing w:val="-1"/>
                <w:sz w:val="26"/>
              </w:rPr>
              <w:t>ыс</w:t>
            </w:r>
            <w:proofErr w:type="spellEnd"/>
            <w:r>
              <w:rPr>
                <w:spacing w:val="-1"/>
                <w:sz w:val="26"/>
              </w:rPr>
              <w:t>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рублей</w:t>
            </w:r>
          </w:p>
        </w:tc>
      </w:tr>
      <w:tr w:rsidR="00BC5BC6">
        <w:trPr>
          <w:trHeight w:val="426"/>
        </w:trPr>
        <w:tc>
          <w:tcPr>
            <w:tcW w:w="801" w:type="dxa"/>
          </w:tcPr>
          <w:p w:rsidR="00BC5BC6" w:rsidRDefault="004C1A79">
            <w:pPr>
              <w:pStyle w:val="TableParagraph"/>
              <w:spacing w:before="99"/>
              <w:ind w:right="2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907" w:type="dxa"/>
          </w:tcPr>
          <w:p w:rsidR="00BC5BC6" w:rsidRDefault="004C1A79">
            <w:pPr>
              <w:pStyle w:val="TableParagraph"/>
              <w:spacing w:before="99"/>
              <w:ind w:left="36"/>
              <w:rPr>
                <w:sz w:val="26"/>
              </w:rPr>
            </w:pPr>
            <w:r>
              <w:rPr>
                <w:sz w:val="26"/>
              </w:rPr>
              <w:t>Сельское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поселение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Урульгинское</w:t>
            </w:r>
            <w:proofErr w:type="spellEnd"/>
            <w:r>
              <w:rPr>
                <w:sz w:val="26"/>
              </w:rPr>
              <w:t>"</w:t>
            </w:r>
          </w:p>
        </w:tc>
        <w:tc>
          <w:tcPr>
            <w:tcW w:w="1793" w:type="dxa"/>
          </w:tcPr>
          <w:p w:rsidR="00BC5BC6" w:rsidRDefault="004C1A79">
            <w:pPr>
              <w:pStyle w:val="TableParagraph"/>
              <w:spacing w:before="99"/>
              <w:ind w:left="648" w:right="635"/>
              <w:jc w:val="center"/>
              <w:rPr>
                <w:sz w:val="26"/>
              </w:rPr>
            </w:pPr>
            <w:r>
              <w:rPr>
                <w:sz w:val="26"/>
              </w:rPr>
              <w:t>40.0</w:t>
            </w:r>
          </w:p>
        </w:tc>
      </w:tr>
      <w:tr w:rsidR="00BC5BC6">
        <w:trPr>
          <w:trHeight w:val="481"/>
        </w:trPr>
        <w:tc>
          <w:tcPr>
            <w:tcW w:w="801" w:type="dxa"/>
          </w:tcPr>
          <w:p w:rsidR="00BC5BC6" w:rsidRDefault="00BC5BC6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BC5BC6" w:rsidRDefault="004C1A79">
            <w:pPr>
              <w:pStyle w:val="TableParagraph"/>
              <w:spacing w:before="154"/>
              <w:ind w:left="36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793" w:type="dxa"/>
          </w:tcPr>
          <w:p w:rsidR="00BC5BC6" w:rsidRDefault="004C1A79">
            <w:pPr>
              <w:pStyle w:val="TableParagraph"/>
              <w:spacing w:before="154"/>
              <w:ind w:left="648" w:right="6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40.0</w:t>
            </w:r>
          </w:p>
        </w:tc>
      </w:tr>
    </w:tbl>
    <w:p w:rsidR="00000000" w:rsidRDefault="004C1A79"/>
    <w:sectPr w:rsidR="00000000">
      <w:type w:val="continuous"/>
      <w:pgSz w:w="11910" w:h="16840"/>
      <w:pgMar w:top="158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C5BC6"/>
    <w:rsid w:val="004C1A79"/>
    <w:rsid w:val="00AE07BF"/>
    <w:rsid w:val="00B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UserOrg</dc:creator>
  <cp:lastModifiedBy>User</cp:lastModifiedBy>
  <cp:revision>3</cp:revision>
  <dcterms:created xsi:type="dcterms:W3CDTF">2023-05-10T14:31:00Z</dcterms:created>
  <dcterms:modified xsi:type="dcterms:W3CDTF">2023-05-10T23:11:00Z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