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3"/>
        <w:ind w:left="4066" w:hanging="3706"/>
      </w:pPr>
      <w:bookmarkStart w:name="Лист1 (2)" w:id="1"/>
      <w:bookmarkEnd w:id="1"/>
      <w:r>
        <w:rPr>
          <w:b w:val="0"/>
        </w:rPr>
      </w:r>
      <w:r>
        <w:rPr/>
        <w:t>Отчет</w:t>
      </w:r>
      <w:r>
        <w:rPr>
          <w:spacing w:val="23"/>
        </w:rPr>
        <w:t> </w:t>
      </w:r>
      <w:r>
        <w:rPr/>
        <w:t>о</w:t>
      </w:r>
      <w:r>
        <w:rPr>
          <w:spacing w:val="24"/>
        </w:rPr>
        <w:t> </w:t>
      </w:r>
      <w:r>
        <w:rPr/>
        <w:t>распределении</w:t>
      </w:r>
      <w:r>
        <w:rPr>
          <w:spacing w:val="24"/>
        </w:rPr>
        <w:t> </w:t>
      </w:r>
      <w:r>
        <w:rPr/>
        <w:t>бюджетных</w:t>
      </w:r>
      <w:r>
        <w:rPr>
          <w:spacing w:val="24"/>
        </w:rPr>
        <w:t> </w:t>
      </w:r>
      <w:r>
        <w:rPr/>
        <w:t>ассигнований</w:t>
      </w:r>
      <w:r>
        <w:rPr>
          <w:spacing w:val="24"/>
        </w:rPr>
        <w:t> </w:t>
      </w:r>
      <w:r>
        <w:rPr/>
        <w:t>бюджета</w:t>
      </w:r>
      <w:r>
        <w:rPr>
          <w:spacing w:val="24"/>
        </w:rPr>
        <w:t> </w:t>
      </w:r>
      <w:r>
        <w:rPr/>
        <w:t>района</w:t>
      </w:r>
      <w:r>
        <w:rPr>
          <w:spacing w:val="24"/>
        </w:rPr>
        <w:t> </w:t>
      </w:r>
      <w:r>
        <w:rPr/>
        <w:t>на</w:t>
      </w:r>
      <w:r>
        <w:rPr>
          <w:spacing w:val="24"/>
        </w:rPr>
        <w:t> </w:t>
      </w:r>
      <w:r>
        <w:rPr/>
        <w:t>исполнение</w:t>
      </w:r>
      <w:r>
        <w:rPr>
          <w:spacing w:val="22"/>
        </w:rPr>
        <w:t> </w:t>
      </w:r>
      <w:r>
        <w:rPr/>
        <w:t>публичных</w:t>
      </w:r>
      <w:r>
        <w:rPr>
          <w:spacing w:val="24"/>
        </w:rPr>
        <w:t> </w:t>
      </w:r>
      <w:r>
        <w:rPr/>
        <w:t>нормативных</w:t>
      </w:r>
      <w:r>
        <w:rPr>
          <w:spacing w:val="1"/>
        </w:rPr>
        <w:t> </w:t>
      </w:r>
      <w:r>
        <w:rPr>
          <w:w w:val="105"/>
        </w:rPr>
        <w:t>обязательств</w:t>
      </w:r>
      <w:r>
        <w:rPr>
          <w:spacing w:val="-2"/>
          <w:w w:val="105"/>
        </w:rPr>
        <w:t> </w:t>
      </w:r>
      <w:r>
        <w:rPr>
          <w:w w:val="105"/>
        </w:rPr>
        <w:t>на</w:t>
      </w:r>
      <w:r>
        <w:rPr>
          <w:spacing w:val="-2"/>
          <w:w w:val="105"/>
        </w:rPr>
        <w:t> </w:t>
      </w:r>
      <w:r>
        <w:rPr>
          <w:w w:val="105"/>
        </w:rPr>
        <w:t>2022</w:t>
      </w:r>
      <w:r>
        <w:rPr>
          <w:spacing w:val="-2"/>
          <w:w w:val="105"/>
        </w:rPr>
        <w:t> </w:t>
      </w:r>
      <w:r>
        <w:rPr>
          <w:w w:val="105"/>
        </w:rPr>
        <w:t>год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7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1"/>
        <w:gridCol w:w="1353"/>
        <w:gridCol w:w="1453"/>
        <w:gridCol w:w="1187"/>
        <w:gridCol w:w="1098"/>
        <w:gridCol w:w="1464"/>
      </w:tblGrid>
      <w:tr>
        <w:trPr>
          <w:trHeight w:val="803" w:hRule="atLeast"/>
        </w:trPr>
        <w:tc>
          <w:tcPr>
            <w:tcW w:w="35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62" w:righ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ЦСР</w:t>
            </w:r>
          </w:p>
        </w:tc>
        <w:tc>
          <w:tcPr>
            <w:tcW w:w="1453" w:type="dxa"/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670"/>
              <w:rPr>
                <w:sz w:val="19"/>
              </w:rPr>
            </w:pPr>
            <w:r>
              <w:rPr>
                <w:w w:val="103"/>
                <w:sz w:val="19"/>
              </w:rPr>
              <w:t>Р</w:t>
            </w:r>
          </w:p>
        </w:tc>
        <w:tc>
          <w:tcPr>
            <w:tcW w:w="1187" w:type="dxa"/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467"/>
              <w:rPr>
                <w:sz w:val="19"/>
              </w:rPr>
            </w:pPr>
            <w:r>
              <w:rPr>
                <w:w w:val="105"/>
                <w:sz w:val="19"/>
              </w:rPr>
              <w:t>ПР</w:t>
            </w:r>
          </w:p>
        </w:tc>
        <w:tc>
          <w:tcPr>
            <w:tcW w:w="1098" w:type="dxa"/>
          </w:tcPr>
          <w:p>
            <w:pPr>
              <w:pStyle w:val="TableParagraph"/>
              <w:spacing w:before="182"/>
              <w:ind w:left="123" w:firstLine="262"/>
              <w:rPr>
                <w:sz w:val="19"/>
              </w:rPr>
            </w:pPr>
            <w:r>
              <w:rPr>
                <w:w w:val="105"/>
                <w:sz w:val="19"/>
              </w:rPr>
              <w:t>Код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z w:val="19"/>
              </w:rPr>
              <w:t>ведомства</w:t>
            </w:r>
          </w:p>
        </w:tc>
        <w:tc>
          <w:tcPr>
            <w:tcW w:w="1464" w:type="dxa"/>
          </w:tcPr>
          <w:p>
            <w:pPr>
              <w:pStyle w:val="TableParagraph"/>
              <w:spacing w:before="182"/>
              <w:ind w:left="264" w:firstLine="162"/>
              <w:rPr>
                <w:sz w:val="19"/>
              </w:rPr>
            </w:pPr>
            <w:r>
              <w:rPr>
                <w:w w:val="105"/>
                <w:sz w:val="19"/>
              </w:rPr>
              <w:t>Сумма,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z w:val="19"/>
              </w:rPr>
              <w:t>тыс.рублей</w:t>
            </w:r>
          </w:p>
        </w:tc>
      </w:tr>
      <w:tr>
        <w:trPr>
          <w:trHeight w:val="247" w:hRule="atLeast"/>
        </w:trPr>
        <w:tc>
          <w:tcPr>
            <w:tcW w:w="3551" w:type="dxa"/>
          </w:tcPr>
          <w:p>
            <w:pPr>
              <w:pStyle w:val="TableParagraph"/>
              <w:spacing w:line="205" w:lineRule="exact" w:before="22"/>
              <w:ind w:left="1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353" w:type="dxa"/>
          </w:tcPr>
          <w:p>
            <w:pPr>
              <w:pStyle w:val="TableParagraph"/>
              <w:spacing w:line="205" w:lineRule="exact" w:before="22"/>
              <w:ind w:left="1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1453" w:type="dxa"/>
          </w:tcPr>
          <w:p>
            <w:pPr>
              <w:pStyle w:val="TableParagraph"/>
              <w:spacing w:line="205" w:lineRule="exact" w:before="22"/>
              <w:ind w:left="676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187" w:type="dxa"/>
          </w:tcPr>
          <w:p>
            <w:pPr>
              <w:pStyle w:val="TableParagraph"/>
              <w:spacing w:line="205" w:lineRule="exact" w:before="22"/>
              <w:ind w:left="544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1098" w:type="dxa"/>
          </w:tcPr>
          <w:p>
            <w:pPr>
              <w:pStyle w:val="TableParagraph"/>
              <w:spacing w:line="205" w:lineRule="exact" w:before="22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1464" w:type="dxa"/>
          </w:tcPr>
          <w:p>
            <w:pPr>
              <w:pStyle w:val="TableParagraph"/>
              <w:spacing w:line="205" w:lineRule="exact" w:before="22"/>
              <w:ind w:left="18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</w:tr>
      <w:tr>
        <w:trPr>
          <w:trHeight w:val="383" w:hRule="atLeast"/>
        </w:trPr>
        <w:tc>
          <w:tcPr>
            <w:tcW w:w="3551" w:type="dxa"/>
          </w:tcPr>
          <w:p>
            <w:pPr>
              <w:pStyle w:val="TableParagraph"/>
              <w:spacing w:line="205" w:lineRule="exact" w:before="158"/>
              <w:ind w:left="12"/>
              <w:rPr>
                <w:b/>
                <w:sz w:val="19"/>
              </w:rPr>
            </w:pPr>
            <w:r>
              <w:rPr>
                <w:b/>
                <w:sz w:val="19"/>
              </w:rPr>
              <w:t>Непрограммная</w:t>
            </w:r>
            <w:r>
              <w:rPr>
                <w:b/>
                <w:spacing w:val="31"/>
                <w:sz w:val="19"/>
              </w:rPr>
              <w:t> </w:t>
            </w:r>
            <w:r>
              <w:rPr>
                <w:b/>
                <w:sz w:val="19"/>
              </w:rPr>
              <w:t>деятельность</w:t>
            </w:r>
          </w:p>
        </w:tc>
        <w:tc>
          <w:tcPr>
            <w:tcW w:w="1353" w:type="dxa"/>
          </w:tcPr>
          <w:p>
            <w:pPr>
              <w:pStyle w:val="TableParagraph"/>
              <w:spacing w:line="205" w:lineRule="exact" w:before="158"/>
              <w:ind w:left="63" w:right="5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77</w:t>
            </w:r>
            <w:r>
              <w:rPr>
                <w:b/>
                <w:spacing w:val="-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0</w:t>
            </w:r>
            <w:r>
              <w:rPr>
                <w:b/>
                <w:spacing w:val="-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00</w:t>
            </w:r>
            <w:r>
              <w:rPr>
                <w:b/>
                <w:spacing w:val="-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00000</w:t>
            </w:r>
          </w:p>
        </w:tc>
        <w:tc>
          <w:tcPr>
            <w:tcW w:w="14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line="205" w:lineRule="exact" w:before="158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3.6</w:t>
            </w:r>
          </w:p>
        </w:tc>
      </w:tr>
      <w:tr>
        <w:trPr>
          <w:trHeight w:val="489" w:hRule="atLeast"/>
        </w:trPr>
        <w:tc>
          <w:tcPr>
            <w:tcW w:w="3551" w:type="dxa"/>
          </w:tcPr>
          <w:p>
            <w:pPr>
              <w:pStyle w:val="TableParagraph"/>
              <w:spacing w:line="218" w:lineRule="exact" w:before="33"/>
              <w:ind w:left="12"/>
              <w:rPr>
                <w:sz w:val="19"/>
              </w:rPr>
            </w:pPr>
            <w:r>
              <w:rPr>
                <w:sz w:val="19"/>
              </w:rPr>
              <w:t>Ежемесячное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денежное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вознаграждение</w:t>
            </w:r>
            <w:r>
              <w:rPr>
                <w:spacing w:val="-45"/>
                <w:sz w:val="19"/>
              </w:rPr>
              <w:t> </w:t>
            </w:r>
            <w:r>
              <w:rPr>
                <w:w w:val="105"/>
                <w:sz w:val="19"/>
              </w:rPr>
              <w:t>почетным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гражданам</w:t>
            </w:r>
          </w:p>
        </w:tc>
        <w:tc>
          <w:tcPr>
            <w:tcW w:w="1353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205" w:lineRule="exact"/>
              <w:ind w:left="63" w:righ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77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00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Г8604</w:t>
            </w:r>
          </w:p>
        </w:tc>
        <w:tc>
          <w:tcPr>
            <w:tcW w:w="1453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205" w:lineRule="exact"/>
              <w:ind w:left="627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1187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205" w:lineRule="exact"/>
              <w:ind w:left="470"/>
              <w:rPr>
                <w:sz w:val="19"/>
              </w:rPr>
            </w:pPr>
            <w:r>
              <w:rPr>
                <w:w w:val="105"/>
                <w:sz w:val="19"/>
              </w:rPr>
              <w:t>.03</w:t>
            </w:r>
          </w:p>
        </w:tc>
        <w:tc>
          <w:tcPr>
            <w:tcW w:w="1098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205" w:lineRule="exact"/>
              <w:ind w:left="379" w:right="36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901</w:t>
            </w:r>
          </w:p>
        </w:tc>
        <w:tc>
          <w:tcPr>
            <w:tcW w:w="1464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205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3.6</w:t>
            </w:r>
          </w:p>
        </w:tc>
      </w:tr>
      <w:tr>
        <w:trPr>
          <w:trHeight w:val="583" w:hRule="atLeast"/>
        </w:trPr>
        <w:tc>
          <w:tcPr>
            <w:tcW w:w="3551" w:type="dxa"/>
          </w:tcPr>
          <w:p>
            <w:pPr>
              <w:pStyle w:val="TableParagraph"/>
              <w:spacing w:line="218" w:lineRule="exact" w:before="127"/>
              <w:ind w:left="1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Программа</w:t>
            </w:r>
            <w:r>
              <w:rPr>
                <w:b/>
                <w:spacing w:val="3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"Социальная</w:t>
            </w:r>
            <w:r>
              <w:rPr>
                <w:b/>
                <w:spacing w:val="3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поддержка</w:t>
            </w:r>
            <w:r>
              <w:rPr>
                <w:b/>
                <w:spacing w:val="-4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граждан</w:t>
            </w:r>
            <w:r>
              <w:rPr>
                <w:b/>
                <w:spacing w:val="-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на</w:t>
            </w:r>
            <w:r>
              <w:rPr>
                <w:b/>
                <w:spacing w:val="-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2020-2025</w:t>
            </w:r>
            <w:r>
              <w:rPr>
                <w:b/>
                <w:spacing w:val="-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годы"</w:t>
            </w:r>
          </w:p>
        </w:tc>
        <w:tc>
          <w:tcPr>
            <w:tcW w:w="1353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line="205" w:lineRule="exact"/>
              <w:ind w:left="63" w:right="5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.09</w:t>
            </w:r>
            <w:r>
              <w:rPr>
                <w:b/>
                <w:spacing w:val="-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0</w:t>
            </w:r>
            <w:r>
              <w:rPr>
                <w:b/>
                <w:spacing w:val="-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00</w:t>
            </w:r>
            <w:r>
              <w:rPr>
                <w:b/>
                <w:spacing w:val="-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00000</w:t>
            </w:r>
          </w:p>
        </w:tc>
        <w:tc>
          <w:tcPr>
            <w:tcW w:w="14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line="205" w:lineRule="exact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11877.3</w:t>
            </w:r>
          </w:p>
        </w:tc>
      </w:tr>
      <w:tr>
        <w:trPr>
          <w:trHeight w:val="1769" w:hRule="atLeast"/>
        </w:trPr>
        <w:tc>
          <w:tcPr>
            <w:tcW w:w="3551" w:type="dxa"/>
          </w:tcPr>
          <w:p>
            <w:pPr>
              <w:pStyle w:val="TableParagraph"/>
              <w:spacing w:line="218" w:lineRule="exact" w:before="5"/>
              <w:ind w:left="12" w:right="23"/>
              <w:rPr>
                <w:sz w:val="19"/>
              </w:rPr>
            </w:pPr>
            <w:r>
              <w:rPr>
                <w:w w:val="105"/>
                <w:sz w:val="19"/>
              </w:rPr>
              <w:t>Назначение и выплата ежемесячных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денежных средств </w:t>
            </w:r>
            <w:r>
              <w:rPr>
                <w:w w:val="105"/>
                <w:sz w:val="19"/>
              </w:rPr>
              <w:t>лицам из числа детей-</w:t>
            </w:r>
            <w:r>
              <w:rPr>
                <w:spacing w:val="-47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сирот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и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детей,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оставшихся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без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попечения</w:t>
            </w:r>
            <w:r>
              <w:rPr>
                <w:spacing w:val="-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родителей, ранее находившимся под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z w:val="19"/>
              </w:rPr>
              <w:t>опекой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(попечительством),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достигшим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18</w:t>
            </w:r>
            <w:r>
              <w:rPr>
                <w:spacing w:val="-4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лет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и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продолжающим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обучение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по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очной</w:t>
            </w:r>
            <w:r>
              <w:rPr>
                <w:spacing w:val="-47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форме обучения в общеобразовательных</w:t>
            </w:r>
            <w:r>
              <w:rPr>
                <w:spacing w:val="-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учреждениях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05" w:lineRule="exact"/>
              <w:ind w:left="63" w:righ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.09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00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72403</w:t>
            </w:r>
          </w:p>
        </w:tc>
        <w:tc>
          <w:tcPr>
            <w:tcW w:w="145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05" w:lineRule="exact"/>
              <w:ind w:left="627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11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05" w:lineRule="exact"/>
              <w:ind w:left="470"/>
              <w:rPr>
                <w:sz w:val="19"/>
              </w:rPr>
            </w:pPr>
            <w:r>
              <w:rPr>
                <w:w w:val="105"/>
                <w:sz w:val="19"/>
              </w:rPr>
              <w:t>.04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05" w:lineRule="exact"/>
              <w:ind w:left="379" w:right="36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901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05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88.2</w:t>
            </w:r>
          </w:p>
        </w:tc>
      </w:tr>
      <w:tr>
        <w:trPr>
          <w:trHeight w:val="908" w:hRule="atLeast"/>
        </w:trPr>
        <w:tc>
          <w:tcPr>
            <w:tcW w:w="3551" w:type="dxa"/>
          </w:tcPr>
          <w:p>
            <w:pPr>
              <w:pStyle w:val="TableParagraph"/>
              <w:spacing w:line="218" w:lineRule="exact" w:before="17"/>
              <w:ind w:left="12" w:right="241"/>
              <w:rPr>
                <w:sz w:val="19"/>
              </w:rPr>
            </w:pPr>
            <w:r>
              <w:rPr>
                <w:w w:val="105"/>
                <w:sz w:val="19"/>
              </w:rPr>
              <w:t>Ежемесячные денежные средства на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содержание детей-сирот и детей,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оставшихся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без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попечения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родителей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в</w:t>
            </w:r>
            <w:r>
              <w:rPr>
                <w:spacing w:val="-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приемных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семьях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05" w:lineRule="exact" w:before="177"/>
              <w:ind w:left="63" w:righ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.09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00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72411</w:t>
            </w:r>
          </w:p>
        </w:tc>
        <w:tc>
          <w:tcPr>
            <w:tcW w:w="145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05" w:lineRule="exact" w:before="177"/>
              <w:ind w:left="627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11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05" w:lineRule="exact" w:before="177"/>
              <w:ind w:left="470"/>
              <w:rPr>
                <w:sz w:val="19"/>
              </w:rPr>
            </w:pPr>
            <w:r>
              <w:rPr>
                <w:w w:val="105"/>
                <w:sz w:val="19"/>
              </w:rPr>
              <w:t>.04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05" w:lineRule="exact" w:before="177"/>
              <w:ind w:left="379" w:right="36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901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05" w:lineRule="exact" w:before="177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1150.0</w:t>
            </w:r>
          </w:p>
        </w:tc>
      </w:tr>
      <w:tr>
        <w:trPr>
          <w:trHeight w:val="908" w:hRule="atLeast"/>
        </w:trPr>
        <w:tc>
          <w:tcPr>
            <w:tcW w:w="3551" w:type="dxa"/>
          </w:tcPr>
          <w:p>
            <w:pPr>
              <w:pStyle w:val="TableParagraph"/>
              <w:spacing w:line="218" w:lineRule="exact" w:before="17"/>
              <w:ind w:left="12" w:right="241"/>
              <w:rPr>
                <w:sz w:val="19"/>
              </w:rPr>
            </w:pPr>
            <w:r>
              <w:rPr>
                <w:w w:val="105"/>
                <w:sz w:val="19"/>
              </w:rPr>
              <w:t>Ежемесячные денежные средства на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содержание детей-сирот и детей,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оставшихся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без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попечения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родителей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в</w:t>
            </w:r>
            <w:r>
              <w:rPr>
                <w:spacing w:val="-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семьях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опекунов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(попечителей)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05" w:lineRule="exact" w:before="177"/>
              <w:ind w:left="63" w:righ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.09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00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72431</w:t>
            </w:r>
          </w:p>
        </w:tc>
        <w:tc>
          <w:tcPr>
            <w:tcW w:w="145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05" w:lineRule="exact" w:before="177"/>
              <w:ind w:left="627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118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05" w:lineRule="exact" w:before="177"/>
              <w:ind w:left="470"/>
              <w:rPr>
                <w:sz w:val="19"/>
              </w:rPr>
            </w:pPr>
            <w:r>
              <w:rPr>
                <w:w w:val="105"/>
                <w:sz w:val="19"/>
              </w:rPr>
              <w:t>.04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05" w:lineRule="exact" w:before="177"/>
              <w:ind w:left="379" w:right="36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901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05" w:lineRule="exact" w:before="177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10639.1</w:t>
            </w:r>
          </w:p>
        </w:tc>
      </w:tr>
      <w:tr>
        <w:trPr>
          <w:trHeight w:val="247" w:hRule="atLeast"/>
        </w:trPr>
        <w:tc>
          <w:tcPr>
            <w:tcW w:w="3551" w:type="dxa"/>
          </w:tcPr>
          <w:p>
            <w:pPr>
              <w:pStyle w:val="TableParagraph"/>
              <w:spacing w:line="205" w:lineRule="exact" w:before="22"/>
              <w:ind w:left="1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Итого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расходов</w:t>
            </w:r>
          </w:p>
        </w:tc>
        <w:tc>
          <w:tcPr>
            <w:tcW w:w="13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spacing w:line="205" w:lineRule="exact" w:before="22"/>
              <w:ind w:right="-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11880.9</w:t>
            </w:r>
          </w:p>
        </w:tc>
      </w:tr>
    </w:tbl>
    <w:sectPr>
      <w:type w:val="continuous"/>
      <w:pgSz w:w="11910" w:h="16840"/>
      <w:pgMar w:top="1580" w:bottom="280" w:left="10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9"/>
      <w:szCs w:val="19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2023-05-10T14:32:11Z</dcterms:created>
  <dcterms:modified xsi:type="dcterms:W3CDTF">2023-05-10T14:32:11Z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Calc</vt:lpwstr>
  </property>
  <property fmtid="{D5CDD505-2E9C-101B-9397-08002B2CF9AE}" pid="4" name="LastSaved">
    <vt:filetime>2023-05-10T00:00:00Z</vt:filetime>
  </property>
</Properties>
</file>