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32" w:lineRule="auto" w:before="77"/>
        <w:ind w:left="3681" w:right="195"/>
      </w:pPr>
      <w:bookmarkStart w:name="район" w:id="1"/>
      <w:bookmarkEnd w:id="1"/>
      <w:r>
        <w:rPr>
          <w:b w:val="0"/>
        </w:rPr>
      </w:r>
      <w:r>
        <w:rPr/>
        <w:t>Отчет</w:t>
      </w:r>
      <w:r>
        <w:rPr>
          <w:spacing w:val="7"/>
        </w:rPr>
        <w:t> </w:t>
      </w:r>
      <w:r>
        <w:rPr/>
        <w:t>об</w:t>
      </w:r>
      <w:r>
        <w:rPr>
          <w:spacing w:val="7"/>
        </w:rPr>
        <w:t> </w:t>
      </w:r>
      <w:r>
        <w:rPr/>
        <w:t>использовании</w:t>
      </w:r>
      <w:r>
        <w:rPr>
          <w:spacing w:val="7"/>
        </w:rPr>
        <w:t> </w:t>
      </w:r>
      <w:r>
        <w:rPr/>
        <w:t>Резервного</w:t>
      </w:r>
      <w:r>
        <w:rPr>
          <w:spacing w:val="7"/>
        </w:rPr>
        <w:t> </w:t>
      </w:r>
      <w:r>
        <w:rPr/>
        <w:t>фонда</w:t>
      </w:r>
      <w:r>
        <w:rPr>
          <w:spacing w:val="7"/>
        </w:rPr>
        <w:t> </w:t>
      </w:r>
      <w:r>
        <w:rPr/>
        <w:t>администрации</w:t>
      </w:r>
      <w:r>
        <w:rPr>
          <w:spacing w:val="8"/>
        </w:rPr>
        <w:t> </w:t>
      </w:r>
      <w:r>
        <w:rPr/>
        <w:t>муниципального</w:t>
      </w:r>
      <w:r>
        <w:rPr>
          <w:spacing w:val="7"/>
        </w:rPr>
        <w:t> </w:t>
      </w:r>
      <w:r>
        <w:rPr/>
        <w:t>района</w:t>
      </w:r>
      <w:r>
        <w:rPr>
          <w:spacing w:val="7"/>
        </w:rPr>
        <w:t> </w:t>
      </w:r>
      <w:r>
        <w:rPr/>
        <w:t>"Карымский</w:t>
      </w:r>
      <w:r>
        <w:rPr>
          <w:spacing w:val="1"/>
        </w:rPr>
        <w:t> </w:t>
      </w:r>
      <w:r>
        <w:rPr/>
        <w:t>район" за 2022 год</w:t>
      </w:r>
    </w:p>
    <w:p>
      <w:pPr>
        <w:spacing w:line="240" w:lineRule="auto" w:before="6" w:after="1"/>
        <w:rPr>
          <w:b/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040"/>
        <w:gridCol w:w="978"/>
        <w:gridCol w:w="1535"/>
        <w:gridCol w:w="2967"/>
      </w:tblGrid>
      <w:tr>
        <w:trPr>
          <w:trHeight w:val="184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1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получателя</w:t>
            </w:r>
          </w:p>
        </w:tc>
        <w:tc>
          <w:tcPr>
            <w:tcW w:w="2018" w:type="dxa"/>
            <w:gridSpan w:val="2"/>
          </w:tcPr>
          <w:p>
            <w:pPr>
              <w:pStyle w:val="TableParagraph"/>
              <w:spacing w:line="144" w:lineRule="exact" w:before="21"/>
              <w:ind w:left="40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Сумма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(тыс.руб.)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239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Распоряжение</w:t>
            </w:r>
          </w:p>
        </w:tc>
        <w:tc>
          <w:tcPr>
            <w:tcW w:w="2967" w:type="dxa"/>
            <w:vMerge w:val="restart"/>
          </w:tcPr>
          <w:p>
            <w:pPr>
              <w:pStyle w:val="TableParagraph"/>
              <w:spacing w:before="5"/>
              <w:rPr>
                <w:b/>
                <w:sz w:val="14"/>
              </w:rPr>
            </w:pPr>
          </w:p>
          <w:p>
            <w:pPr>
              <w:pStyle w:val="TableParagraph"/>
              <w:ind w:left="1040" w:right="103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Назначение</w:t>
            </w:r>
          </w:p>
        </w:tc>
      </w:tr>
      <w:tr>
        <w:trPr>
          <w:trHeight w:val="311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left="117" w:right="10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Назначено</w:t>
            </w:r>
          </w:p>
        </w:tc>
        <w:tc>
          <w:tcPr>
            <w:tcW w:w="978" w:type="dxa"/>
          </w:tcPr>
          <w:p>
            <w:pPr>
              <w:pStyle w:val="TableParagraph"/>
              <w:spacing w:before="69"/>
              <w:ind w:left="58" w:right="8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Исполнено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1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2" w:lineRule="auto" w:before="123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казенное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учреждение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Комитет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образования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муниципального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района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"Карымский район"</w:t>
            </w:r>
          </w:p>
        </w:tc>
        <w:tc>
          <w:tcPr>
            <w:tcW w:w="1040" w:type="dxa"/>
          </w:tcPr>
          <w:p>
            <w:pPr>
              <w:pStyle w:val="TableParagraph"/>
              <w:spacing w:before="69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48.9</w:t>
            </w:r>
          </w:p>
        </w:tc>
        <w:tc>
          <w:tcPr>
            <w:tcW w:w="978" w:type="dxa"/>
          </w:tcPr>
          <w:p>
            <w:pPr>
              <w:pStyle w:val="TableParagraph"/>
              <w:spacing w:before="69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48.9</w:t>
            </w:r>
          </w:p>
        </w:tc>
        <w:tc>
          <w:tcPr>
            <w:tcW w:w="1535" w:type="dxa"/>
          </w:tcPr>
          <w:p>
            <w:pPr>
              <w:pStyle w:val="TableParagraph"/>
              <w:spacing w:before="69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№140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06.05.2022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69"/>
              <w:ind w:left="24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Президентские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спортивные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игры</w:t>
            </w:r>
          </w:p>
        </w:tc>
      </w:tr>
      <w:tr>
        <w:trPr>
          <w:trHeight w:val="565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171.7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171.7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7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№168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31.05.2022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25"/>
              <w:ind w:left="27" w:right="19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 материальное </w:t>
            </w:r>
            <w:r>
              <w:rPr>
                <w:w w:val="105"/>
                <w:sz w:val="15"/>
              </w:rPr>
              <w:t>поощрение выпускников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школ,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удостоенных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медалями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«За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успехи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учении»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«Гордость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Забайкалья»</w:t>
            </w:r>
          </w:p>
        </w:tc>
      </w:tr>
      <w:tr>
        <w:trPr>
          <w:trHeight w:val="399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113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84.0</w:t>
            </w:r>
          </w:p>
        </w:tc>
        <w:tc>
          <w:tcPr>
            <w:tcW w:w="978" w:type="dxa"/>
          </w:tcPr>
          <w:p>
            <w:pPr>
              <w:pStyle w:val="TableParagraph"/>
              <w:spacing w:before="113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84.0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3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№249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22.08.2022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ind w:left="23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изготовление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гранитного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сооружения</w:t>
            </w:r>
          </w:p>
        </w:tc>
      </w:tr>
      <w:tr>
        <w:trPr>
          <w:trHeight w:val="1530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6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256.0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6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256.0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26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№316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08.11.2022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5"/>
              <w:ind w:left="58" w:right="48"/>
              <w:jc w:val="center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приобретение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новогодних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подарков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детей-сирот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 детей, оставшихся без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попечения родителей, находящихся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замещающих семьях, а так же для детей-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инвалидов, проживающих на территории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муниципального района «Карымский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район»</w:t>
            </w:r>
          </w:p>
        </w:tc>
      </w:tr>
      <w:tr>
        <w:trPr>
          <w:trHeight w:val="194" w:hRule="atLeast"/>
        </w:trPr>
        <w:tc>
          <w:tcPr>
            <w:tcW w:w="2143" w:type="dxa"/>
          </w:tcPr>
          <w:p>
            <w:pPr>
              <w:pStyle w:val="TableParagraph"/>
              <w:spacing w:line="164" w:lineRule="exact" w:before="10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line="164" w:lineRule="exact" w:before="10"/>
              <w:ind w:left="117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560.6</w:t>
            </w: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10"/>
              <w:ind w:left="58" w:right="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560.6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857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4"/>
              <w:rPr>
                <w:b/>
                <w:sz w:val="17"/>
              </w:rPr>
            </w:pPr>
          </w:p>
          <w:p>
            <w:pPr>
              <w:pStyle w:val="TableParagraph"/>
              <w:spacing w:line="232" w:lineRule="auto" w:before="1"/>
              <w:ind w:left="108" w:right="98" w:firstLine="1"/>
              <w:jc w:val="center"/>
              <w:rPr>
                <w:sz w:val="18"/>
              </w:rPr>
            </w:pPr>
            <w:r>
              <w:rPr>
                <w:sz w:val="18"/>
              </w:rPr>
              <w:t>Комитет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по</w:t>
            </w:r>
            <w:r>
              <w:rPr>
                <w:spacing w:val="4"/>
                <w:sz w:val="18"/>
              </w:rPr>
              <w:t> </w:t>
            </w:r>
            <w:r>
              <w:rPr>
                <w:sz w:val="18"/>
              </w:rPr>
              <w:t>управлению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имуществом,</w:t>
            </w:r>
            <w:r>
              <w:rPr>
                <w:spacing w:val="9"/>
                <w:sz w:val="18"/>
              </w:rPr>
              <w:t> </w:t>
            </w:r>
            <w:r>
              <w:rPr>
                <w:sz w:val="18"/>
              </w:rPr>
              <w:t>земельным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вопросам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градостроительной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деятельности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администрации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муниципального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района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"Карымский район"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28.6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28.6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3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№55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24.02.2022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7"/>
              <w:rPr>
                <w:b/>
                <w:sz w:val="14"/>
              </w:rPr>
            </w:pPr>
          </w:p>
          <w:p>
            <w:pPr>
              <w:pStyle w:val="TableParagraph"/>
              <w:ind w:left="28" w:right="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мероприятия по предупреждению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ликвидации чрезвычайных ситуаций,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связанных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природными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пожарами</w:t>
            </w:r>
          </w:p>
        </w:tc>
      </w:tr>
      <w:tr>
        <w:trPr>
          <w:trHeight w:val="408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117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117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7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№69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09.03.2022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42"/>
              <w:ind w:left="1016" w:right="256" w:hanging="74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обследование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тех.состояния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обьекта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(д/с"Малыш")</w:t>
            </w:r>
          </w:p>
        </w:tc>
      </w:tr>
      <w:tr>
        <w:trPr>
          <w:trHeight w:val="233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30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13.8</w:t>
            </w:r>
          </w:p>
        </w:tc>
        <w:tc>
          <w:tcPr>
            <w:tcW w:w="978" w:type="dxa"/>
          </w:tcPr>
          <w:p>
            <w:pPr>
              <w:pStyle w:val="TableParagraph"/>
              <w:spacing w:before="30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13.8</w:t>
            </w:r>
          </w:p>
        </w:tc>
        <w:tc>
          <w:tcPr>
            <w:tcW w:w="1535" w:type="dxa"/>
          </w:tcPr>
          <w:p>
            <w:pPr>
              <w:pStyle w:val="TableParagraph"/>
              <w:spacing w:before="30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№94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25.03.2022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39"/>
              <w:ind w:left="27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VIPNET</w:t>
            </w:r>
          </w:p>
        </w:tc>
      </w:tr>
      <w:tr>
        <w:trPr>
          <w:trHeight w:val="1403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631.7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631.7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5"/>
              <w:rPr>
                <w:b/>
                <w:sz w:val="21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№167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31.05.2022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4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лицензий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Vipnet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Windows и лицензий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СЭД «Дело» для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 перехода на электронный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документооборот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целях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предоставления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массовых социально-значимых услуг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</w:p>
        </w:tc>
      </w:tr>
      <w:tr>
        <w:trPr>
          <w:trHeight w:val="282" w:hRule="atLeast"/>
        </w:trPr>
        <w:tc>
          <w:tcPr>
            <w:tcW w:w="2143" w:type="dxa"/>
          </w:tcPr>
          <w:p>
            <w:pPr>
              <w:pStyle w:val="TableParagraph"/>
              <w:spacing w:before="54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before="54"/>
              <w:ind w:left="117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704.1</w:t>
            </w:r>
          </w:p>
        </w:tc>
        <w:tc>
          <w:tcPr>
            <w:tcW w:w="978" w:type="dxa"/>
          </w:tcPr>
          <w:p>
            <w:pPr>
              <w:pStyle w:val="TableParagraph"/>
              <w:spacing w:before="54"/>
              <w:ind w:left="58" w:right="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704.1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1696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5"/>
              <w:rPr>
                <w:b/>
                <w:sz w:val="23"/>
              </w:rPr>
            </w:pPr>
          </w:p>
          <w:p>
            <w:pPr>
              <w:pStyle w:val="TableParagraph"/>
              <w:spacing w:line="232" w:lineRule="auto"/>
              <w:ind w:left="72" w:right="61"/>
              <w:jc w:val="center"/>
              <w:rPr>
                <w:sz w:val="18"/>
              </w:rPr>
            </w:pPr>
            <w:r>
              <w:rPr>
                <w:sz w:val="18"/>
              </w:rPr>
              <w:t>Муниципальное</w:t>
            </w:r>
            <w:r>
              <w:rPr>
                <w:spacing w:val="7"/>
                <w:sz w:val="18"/>
              </w:rPr>
              <w:t> </w:t>
            </w:r>
            <w:r>
              <w:rPr>
                <w:sz w:val="18"/>
              </w:rPr>
              <w:t>казенное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учреждение "Центр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бухгалтерского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обслуживания и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мариально-технического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обеспечения"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21.1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№94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25.03.2022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ind w:left="27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VIPNET</w:t>
            </w:r>
          </w:p>
        </w:tc>
      </w:tr>
      <w:tr>
        <w:trPr>
          <w:trHeight w:val="1423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65.9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65.9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3"/>
              <w:rPr>
                <w:b/>
                <w:sz w:val="22"/>
              </w:rPr>
            </w:pPr>
          </w:p>
          <w:p>
            <w:pPr>
              <w:pStyle w:val="TableParagraph"/>
              <w:spacing w:before="1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№168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31.05.2022</w:t>
            </w:r>
          </w:p>
        </w:tc>
        <w:tc>
          <w:tcPr>
            <w:tcW w:w="2967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8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приобретение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лицензий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Vipnet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Client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for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Windows и лицензий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СЭД «Дело» для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организации перехода на электронный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документооборот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целях</w:t>
            </w:r>
            <w:r>
              <w:rPr>
                <w:spacing w:val="-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предоставления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массовых социально-значимых услуг в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электронном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виде</w:t>
            </w:r>
          </w:p>
        </w:tc>
      </w:tr>
      <w:tr>
        <w:trPr>
          <w:trHeight w:val="194" w:hRule="atLeast"/>
        </w:trPr>
        <w:tc>
          <w:tcPr>
            <w:tcW w:w="2143" w:type="dxa"/>
          </w:tcPr>
          <w:p>
            <w:pPr>
              <w:pStyle w:val="TableParagraph"/>
              <w:spacing w:line="164" w:lineRule="exact" w:before="10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line="164" w:lineRule="exact" w:before="10"/>
              <w:ind w:left="117" w:right="10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87.0</w:t>
            </w: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10"/>
              <w:ind w:left="58" w:right="5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43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line="232" w:lineRule="auto" w:before="133"/>
              <w:ind w:left="128" w:firstLine="322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муниципального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района</w:t>
            </w:r>
          </w:p>
        </w:tc>
        <w:tc>
          <w:tcPr>
            <w:tcW w:w="1040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50.0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4"/>
              <w:rPr>
                <w:b/>
                <w:sz w:val="20"/>
              </w:rPr>
            </w:pPr>
          </w:p>
          <w:p>
            <w:pPr>
              <w:pStyle w:val="TableParagraph"/>
              <w:spacing w:before="1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№170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02.06.2022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9"/>
              <w:rPr>
                <w:b/>
                <w:sz w:val="12"/>
              </w:rPr>
            </w:pPr>
          </w:p>
          <w:p>
            <w:pPr>
              <w:pStyle w:val="TableParagraph"/>
              <w:spacing w:before="1"/>
              <w:ind w:left="1104" w:right="105" w:hanging="97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 проведение строительно-технической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экспертизы</w:t>
            </w:r>
          </w:p>
        </w:tc>
      </w:tr>
      <w:tr>
        <w:trPr>
          <w:trHeight w:val="477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№355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26.12.2022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10"/>
              <w:ind w:left="178" w:right="45" w:hanging="121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на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приобретение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новогодних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подарков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проведения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мероприятия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«Ёлка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главы»</w:t>
            </w:r>
          </w:p>
        </w:tc>
      </w:tr>
      <w:tr>
        <w:trPr>
          <w:trHeight w:val="194" w:hRule="atLeast"/>
        </w:trPr>
        <w:tc>
          <w:tcPr>
            <w:tcW w:w="2143" w:type="dxa"/>
          </w:tcPr>
          <w:p>
            <w:pPr>
              <w:pStyle w:val="TableParagraph"/>
              <w:spacing w:line="164" w:lineRule="exact" w:before="10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line="164" w:lineRule="exact" w:before="10"/>
              <w:ind w:left="117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</w:t>
            </w:r>
          </w:p>
        </w:tc>
        <w:tc>
          <w:tcPr>
            <w:tcW w:w="978" w:type="dxa"/>
          </w:tcPr>
          <w:p>
            <w:pPr>
              <w:pStyle w:val="TableParagraph"/>
              <w:spacing w:line="164" w:lineRule="exact" w:before="10"/>
              <w:ind w:left="58" w:right="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2"/>
              </w:rPr>
            </w:pPr>
          </w:p>
        </w:tc>
      </w:tr>
      <w:tr>
        <w:trPr>
          <w:trHeight w:val="603" w:hRule="atLeast"/>
        </w:trPr>
        <w:tc>
          <w:tcPr>
            <w:tcW w:w="2143" w:type="dxa"/>
          </w:tcPr>
          <w:p>
            <w:pPr>
              <w:pStyle w:val="TableParagraph"/>
              <w:spacing w:line="232" w:lineRule="auto" w:before="100"/>
              <w:ind w:left="504" w:right="231" w:hanging="261"/>
              <w:rPr>
                <w:sz w:val="18"/>
              </w:rPr>
            </w:pPr>
            <w:r>
              <w:rPr>
                <w:sz w:val="18"/>
              </w:rPr>
              <w:t>Городское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"Дарасунское"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190.0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8"/>
              <w:rPr>
                <w:b/>
                <w:sz w:val="18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№25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31.01.2022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28"/>
              <w:ind w:left="52" w:right="43" w:firstLine="572"/>
              <w:rPr>
                <w:sz w:val="15"/>
              </w:rPr>
            </w:pPr>
            <w:r>
              <w:rPr>
                <w:w w:val="105"/>
                <w:sz w:val="15"/>
              </w:rPr>
              <w:t>на восстановление кабеля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электроснабжения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многоквартирного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дома</w:t>
            </w:r>
          </w:p>
        </w:tc>
      </w:tr>
      <w:tr>
        <w:trPr>
          <w:trHeight w:val="808" w:hRule="atLeast"/>
        </w:trPr>
        <w:tc>
          <w:tcPr>
            <w:tcW w:w="2143" w:type="dxa"/>
          </w:tcPr>
          <w:p>
            <w:pPr>
              <w:pStyle w:val="TableParagraph"/>
              <w:spacing w:before="7"/>
              <w:rPr>
                <w:b/>
                <w:sz w:val="17"/>
              </w:rPr>
            </w:pPr>
          </w:p>
          <w:p>
            <w:pPr>
              <w:pStyle w:val="TableParagraph"/>
              <w:spacing w:line="232" w:lineRule="auto"/>
              <w:ind w:left="210" w:right="199" w:firstLine="81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2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1"/>
                <w:sz w:val="18"/>
              </w:rPr>
              <w:t> </w:t>
            </w:r>
            <w:r>
              <w:rPr>
                <w:sz w:val="18"/>
              </w:rPr>
              <w:t>"Нарын-Талачинское"</w:t>
            </w: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83.0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83.0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34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№62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04.03.2022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96"/>
              <w:ind w:left="36" w:right="26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проведение земляных работ -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планировка и буртование земли (очистка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русла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реки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кустов,</w:t>
            </w:r>
            <w:r>
              <w:rPr>
                <w:spacing w:val="-10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устройство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насыпной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дамбы)</w:t>
            </w:r>
          </w:p>
        </w:tc>
      </w:tr>
      <w:tr>
        <w:trPr>
          <w:trHeight w:val="477" w:hRule="atLeast"/>
        </w:trPr>
        <w:tc>
          <w:tcPr>
            <w:tcW w:w="2143" w:type="dxa"/>
          </w:tcPr>
          <w:p>
            <w:pPr>
              <w:pStyle w:val="TableParagraph"/>
              <w:spacing w:line="232" w:lineRule="auto" w:before="37"/>
              <w:ind w:left="453" w:right="273" w:hanging="162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"Тыргетуйское"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117" w:right="10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487.4</w:t>
            </w:r>
          </w:p>
        </w:tc>
        <w:tc>
          <w:tcPr>
            <w:tcW w:w="978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58" w:right="4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487.4</w:t>
            </w:r>
          </w:p>
        </w:tc>
        <w:tc>
          <w:tcPr>
            <w:tcW w:w="1535" w:type="dxa"/>
          </w:tcPr>
          <w:p>
            <w:pPr>
              <w:pStyle w:val="TableParagraph"/>
              <w:spacing w:before="2"/>
              <w:rPr>
                <w:b/>
                <w:sz w:val="13"/>
              </w:rPr>
            </w:pPr>
          </w:p>
          <w:p>
            <w:pPr>
              <w:pStyle w:val="TableParagraph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№165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30.05.2022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10"/>
              <w:ind w:left="901" w:right="74" w:hanging="80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восстанов.работы в н.п.Шаро-Горохон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7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ул.Центральная</w:t>
            </w:r>
            <w:r>
              <w:rPr>
                <w:spacing w:val="-2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9</w:t>
            </w:r>
          </w:p>
        </w:tc>
      </w:tr>
      <w:tr>
        <w:trPr>
          <w:trHeight w:val="399" w:hRule="atLeast"/>
        </w:trPr>
        <w:tc>
          <w:tcPr>
            <w:tcW w:w="2143" w:type="dxa"/>
            <w:tcBorders>
              <w:bottom w:val="nil"/>
            </w:tcBorders>
          </w:tcPr>
          <w:p>
            <w:pPr>
              <w:pStyle w:val="TableParagraph"/>
              <w:spacing w:before="2"/>
              <w:rPr>
                <w:b/>
                <w:sz w:val="17"/>
              </w:rPr>
            </w:pPr>
          </w:p>
          <w:p>
            <w:pPr>
              <w:pStyle w:val="TableParagraph"/>
              <w:spacing w:line="182" w:lineRule="exact"/>
              <w:ind w:left="292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3"/>
                <w:sz w:val="18"/>
              </w:rPr>
              <w:t> </w:t>
            </w:r>
            <w:r>
              <w:rPr>
                <w:sz w:val="18"/>
              </w:rPr>
              <w:t>поселение</w:t>
            </w:r>
          </w:p>
        </w:tc>
        <w:tc>
          <w:tcPr>
            <w:tcW w:w="1040" w:type="dxa"/>
          </w:tcPr>
          <w:p>
            <w:pPr>
              <w:pStyle w:val="TableParagraph"/>
              <w:spacing w:before="113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978" w:type="dxa"/>
          </w:tcPr>
          <w:p>
            <w:pPr>
              <w:pStyle w:val="TableParagraph"/>
              <w:spacing w:before="113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13"/>
              <w:ind w:left="89" w:right="8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№193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27.06.2022</w:t>
            </w:r>
          </w:p>
        </w:tc>
        <w:tc>
          <w:tcPr>
            <w:tcW w:w="2967" w:type="dxa"/>
            <w:tcBorders>
              <w:bottom w:val="nil"/>
            </w:tcBorders>
          </w:tcPr>
          <w:p>
            <w:pPr>
              <w:pStyle w:val="TableParagraph"/>
              <w:spacing w:before="113"/>
              <w:ind w:left="26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День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села</w:t>
            </w:r>
          </w:p>
        </w:tc>
      </w:tr>
    </w:tbl>
    <w:p>
      <w:pPr>
        <w:spacing w:after="0"/>
        <w:jc w:val="center"/>
        <w:rPr>
          <w:sz w:val="15"/>
        </w:rPr>
        <w:sectPr>
          <w:type w:val="continuous"/>
          <w:pgSz w:w="11910" w:h="16840"/>
          <w:pgMar w:top="1080" w:bottom="280" w:left="1020" w:right="1680"/>
        </w:sect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43"/>
        <w:gridCol w:w="1040"/>
        <w:gridCol w:w="978"/>
        <w:gridCol w:w="1535"/>
        <w:gridCol w:w="2967"/>
      </w:tblGrid>
      <w:tr>
        <w:trPr>
          <w:trHeight w:val="399" w:hRule="atLeast"/>
        </w:trPr>
        <w:tc>
          <w:tcPr>
            <w:tcW w:w="2143" w:type="dxa"/>
            <w:tcBorders>
              <w:top w:val="nil"/>
            </w:tcBorders>
          </w:tcPr>
          <w:p>
            <w:pPr>
              <w:pStyle w:val="TableParagraph"/>
              <w:spacing w:line="187" w:lineRule="exact"/>
              <w:ind w:left="457"/>
              <w:rPr>
                <w:sz w:val="18"/>
              </w:rPr>
            </w:pPr>
            <w:r>
              <w:rPr>
                <w:sz w:val="18"/>
              </w:rPr>
              <w:t>"Кайдаловское"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3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103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03"/>
              <w:ind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№210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14.07.2022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03"/>
              <w:ind w:right="11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День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села</w:t>
            </w:r>
          </w:p>
        </w:tc>
      </w:tr>
      <w:tr>
        <w:trPr>
          <w:trHeight w:val="233" w:hRule="atLeast"/>
        </w:trPr>
        <w:tc>
          <w:tcPr>
            <w:tcW w:w="2143" w:type="dxa"/>
          </w:tcPr>
          <w:p>
            <w:pPr>
              <w:pStyle w:val="TableParagraph"/>
              <w:spacing w:before="20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before="20"/>
              <w:ind w:left="117" w:right="10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</w:t>
            </w:r>
          </w:p>
        </w:tc>
        <w:tc>
          <w:tcPr>
            <w:tcW w:w="978" w:type="dxa"/>
          </w:tcPr>
          <w:p>
            <w:pPr>
              <w:pStyle w:val="TableParagraph"/>
              <w:spacing w:before="20"/>
              <w:ind w:left="58" w:right="5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99" w:hRule="atLeast"/>
        </w:trPr>
        <w:tc>
          <w:tcPr>
            <w:tcW w:w="2143" w:type="dxa"/>
            <w:vMerge w:val="restart"/>
          </w:tcPr>
          <w:p>
            <w:pPr>
              <w:pStyle w:val="TableParagraph"/>
              <w:spacing w:before="9"/>
              <w:rPr>
                <w:b/>
                <w:sz w:val="27"/>
              </w:rPr>
            </w:pPr>
          </w:p>
          <w:p>
            <w:pPr>
              <w:pStyle w:val="TableParagraph"/>
              <w:spacing w:line="232" w:lineRule="auto"/>
              <w:ind w:left="443" w:right="273" w:hanging="152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"Адриановское"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103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978" w:type="dxa"/>
          </w:tcPr>
          <w:p>
            <w:pPr>
              <w:pStyle w:val="TableParagraph"/>
              <w:spacing w:before="103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15.0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103"/>
              <w:ind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№198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30.06.2022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03"/>
              <w:ind w:right="1143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День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села</w:t>
            </w:r>
          </w:p>
        </w:tc>
      </w:tr>
      <w:tr>
        <w:trPr>
          <w:trHeight w:val="652" w:hRule="atLeast"/>
        </w:trPr>
        <w:tc>
          <w:tcPr>
            <w:tcW w:w="214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42.7</w:t>
            </w:r>
          </w:p>
        </w:tc>
        <w:tc>
          <w:tcPr>
            <w:tcW w:w="97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42.7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№310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02.11.2022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103"/>
              <w:ind w:left="28" w:right="1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выполнение работ по установке и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монтажу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погружного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насоса</w:t>
            </w:r>
            <w:r>
              <w:rPr>
                <w:spacing w:val="-8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насосной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станции</w:t>
            </w:r>
            <w:r>
              <w:rPr>
                <w:spacing w:val="-3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п.Седловая</w:t>
            </w:r>
          </w:p>
        </w:tc>
      </w:tr>
      <w:tr>
        <w:trPr>
          <w:trHeight w:val="233" w:hRule="atLeast"/>
        </w:trPr>
        <w:tc>
          <w:tcPr>
            <w:tcW w:w="2143" w:type="dxa"/>
          </w:tcPr>
          <w:p>
            <w:pPr>
              <w:pStyle w:val="TableParagraph"/>
              <w:spacing w:before="20"/>
              <w:ind w:right="14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Итого</w:t>
            </w:r>
          </w:p>
        </w:tc>
        <w:tc>
          <w:tcPr>
            <w:tcW w:w="1040" w:type="dxa"/>
          </w:tcPr>
          <w:p>
            <w:pPr>
              <w:pStyle w:val="TableParagraph"/>
              <w:spacing w:before="20"/>
              <w:ind w:left="117" w:right="10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57.7</w:t>
            </w:r>
          </w:p>
        </w:tc>
        <w:tc>
          <w:tcPr>
            <w:tcW w:w="978" w:type="dxa"/>
          </w:tcPr>
          <w:p>
            <w:pPr>
              <w:pStyle w:val="TableParagraph"/>
              <w:spacing w:before="20"/>
              <w:ind w:left="58" w:right="50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57.7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5" w:hRule="atLeast"/>
        </w:trPr>
        <w:tc>
          <w:tcPr>
            <w:tcW w:w="2143" w:type="dxa"/>
          </w:tcPr>
          <w:p>
            <w:pPr>
              <w:pStyle w:val="TableParagraph"/>
              <w:spacing w:line="232" w:lineRule="auto" w:before="61"/>
              <w:ind w:left="457" w:right="273" w:hanging="166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"Кадахтинское"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32.0</w:t>
            </w:r>
          </w:p>
        </w:tc>
        <w:tc>
          <w:tcPr>
            <w:tcW w:w="978" w:type="dxa"/>
          </w:tcPr>
          <w:p>
            <w:pPr>
              <w:pStyle w:val="TableParagraph"/>
              <w:spacing w:before="4"/>
              <w:rPr>
                <w:b/>
                <w:sz w:val="15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32.0</w:t>
            </w:r>
          </w:p>
        </w:tc>
        <w:tc>
          <w:tcPr>
            <w:tcW w:w="1535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1"/>
              <w:ind w:left="111"/>
              <w:rPr>
                <w:sz w:val="15"/>
              </w:rPr>
            </w:pPr>
            <w:r>
              <w:rPr>
                <w:w w:val="105"/>
                <w:sz w:val="15"/>
              </w:rPr>
              <w:t>№273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08.09.2022</w:t>
            </w:r>
          </w:p>
        </w:tc>
        <w:tc>
          <w:tcPr>
            <w:tcW w:w="2967" w:type="dxa"/>
            <w:vMerge w:val="restart"/>
          </w:tcPr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6"/>
              </w:rPr>
            </w:pPr>
          </w:p>
          <w:p>
            <w:pPr>
              <w:pStyle w:val="TableParagraph"/>
              <w:spacing w:before="111"/>
              <w:ind w:left="1040" w:right="1032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опашка</w:t>
            </w:r>
          </w:p>
        </w:tc>
      </w:tr>
      <w:tr>
        <w:trPr>
          <w:trHeight w:val="594" w:hRule="atLeast"/>
        </w:trPr>
        <w:tc>
          <w:tcPr>
            <w:tcW w:w="2143" w:type="dxa"/>
          </w:tcPr>
          <w:p>
            <w:pPr>
              <w:pStyle w:val="TableParagraph"/>
              <w:spacing w:line="232" w:lineRule="auto" w:before="86"/>
              <w:ind w:left="298" w:right="273" w:hanging="7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"Новодоронинское"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</w:t>
            </w:r>
          </w:p>
        </w:tc>
        <w:tc>
          <w:tcPr>
            <w:tcW w:w="978" w:type="dxa"/>
          </w:tcPr>
          <w:p>
            <w:pPr>
              <w:pStyle w:val="TableParagraph"/>
              <w:spacing w:before="5"/>
              <w:rPr>
                <w:b/>
                <w:sz w:val="17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10.3</w:t>
            </w:r>
          </w:p>
        </w:tc>
        <w:tc>
          <w:tcPr>
            <w:tcW w:w="153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6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730" w:hRule="atLeast"/>
        </w:trPr>
        <w:tc>
          <w:tcPr>
            <w:tcW w:w="2143" w:type="dxa"/>
          </w:tcPr>
          <w:p>
            <w:pPr>
              <w:pStyle w:val="TableParagraph"/>
              <w:spacing w:line="232" w:lineRule="auto" w:before="154"/>
              <w:ind w:left="449" w:right="273" w:hanging="158"/>
              <w:rPr>
                <w:sz w:val="18"/>
              </w:rPr>
            </w:pPr>
            <w:r>
              <w:rPr>
                <w:sz w:val="18"/>
              </w:rPr>
              <w:t>Сельское</w:t>
            </w:r>
            <w:r>
              <w:rPr>
                <w:spacing w:val="6"/>
                <w:sz w:val="18"/>
              </w:rPr>
              <w:t> </w:t>
            </w:r>
            <w:r>
              <w:rPr>
                <w:sz w:val="18"/>
              </w:rPr>
              <w:t>поселение</w:t>
            </w:r>
            <w:r>
              <w:rPr>
                <w:spacing w:val="-42"/>
                <w:sz w:val="18"/>
              </w:rPr>
              <w:t> </w:t>
            </w:r>
            <w:r>
              <w:rPr>
                <w:sz w:val="18"/>
              </w:rPr>
              <w:t>"Урульгинское"</w:t>
            </w:r>
          </w:p>
        </w:tc>
        <w:tc>
          <w:tcPr>
            <w:tcW w:w="1040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17" w:right="109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70.0</w:t>
            </w:r>
          </w:p>
        </w:tc>
        <w:tc>
          <w:tcPr>
            <w:tcW w:w="978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58" w:right="50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70.0</w:t>
            </w:r>
          </w:p>
        </w:tc>
        <w:tc>
          <w:tcPr>
            <w:tcW w:w="1535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right="101"/>
              <w:jc w:val="right"/>
              <w:rPr>
                <w:sz w:val="15"/>
              </w:rPr>
            </w:pPr>
            <w:r>
              <w:rPr>
                <w:w w:val="105"/>
                <w:sz w:val="15"/>
              </w:rPr>
              <w:t>№311</w:t>
            </w:r>
            <w:r>
              <w:rPr>
                <w:spacing w:val="-5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от</w:t>
            </w:r>
            <w:r>
              <w:rPr>
                <w:spacing w:val="-4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07.11.2022</w:t>
            </w:r>
          </w:p>
        </w:tc>
        <w:tc>
          <w:tcPr>
            <w:tcW w:w="2967" w:type="dxa"/>
          </w:tcPr>
          <w:p>
            <w:pPr>
              <w:pStyle w:val="TableParagraph"/>
              <w:spacing w:before="8"/>
              <w:rPr>
                <w:b/>
                <w:sz w:val="15"/>
              </w:rPr>
            </w:pPr>
          </w:p>
          <w:p>
            <w:pPr>
              <w:pStyle w:val="TableParagraph"/>
              <w:ind w:left="242" w:right="232" w:firstLine="1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на устранение аварии (утечка) - для</w:t>
            </w:r>
            <w:r>
              <w:rPr>
                <w:spacing w:val="1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проведения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spacing w:val="-1"/>
                <w:w w:val="105"/>
                <w:sz w:val="15"/>
              </w:rPr>
              <w:t>демонтажа,монтажа</w:t>
            </w:r>
            <w:r>
              <w:rPr>
                <w:spacing w:val="-9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труб</w:t>
            </w:r>
            <w:r>
              <w:rPr>
                <w:spacing w:val="-36"/>
                <w:w w:val="105"/>
                <w:sz w:val="15"/>
              </w:rPr>
              <w:t> </w:t>
            </w:r>
            <w:r>
              <w:rPr>
                <w:w w:val="105"/>
                <w:sz w:val="15"/>
              </w:rPr>
              <w:t>теплосети</w:t>
            </w:r>
          </w:p>
        </w:tc>
      </w:tr>
      <w:tr>
        <w:trPr>
          <w:trHeight w:val="340" w:hRule="atLeast"/>
        </w:trPr>
        <w:tc>
          <w:tcPr>
            <w:tcW w:w="2143" w:type="dxa"/>
          </w:tcPr>
          <w:p>
            <w:pPr>
              <w:pStyle w:val="TableParagraph"/>
              <w:spacing w:before="74"/>
              <w:ind w:left="2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ВСЕГО:</w:t>
            </w:r>
          </w:p>
        </w:tc>
        <w:tc>
          <w:tcPr>
            <w:tcW w:w="1040" w:type="dxa"/>
          </w:tcPr>
          <w:p>
            <w:pPr>
              <w:pStyle w:val="TableParagraph"/>
              <w:spacing w:before="74"/>
              <w:ind w:left="117" w:right="10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2457.1</w:t>
            </w:r>
          </w:p>
        </w:tc>
        <w:tc>
          <w:tcPr>
            <w:tcW w:w="978" w:type="dxa"/>
          </w:tcPr>
          <w:p>
            <w:pPr>
              <w:pStyle w:val="TableParagraph"/>
              <w:spacing w:before="74"/>
              <w:ind w:left="58" w:right="49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2457.1</w:t>
            </w:r>
          </w:p>
        </w:tc>
        <w:tc>
          <w:tcPr>
            <w:tcW w:w="1535" w:type="dxa"/>
          </w:tcPr>
          <w:p>
            <w:pPr>
              <w:pStyle w:val="TableParagraph"/>
              <w:rPr>
                <w:sz w:val="16"/>
              </w:rPr>
            </w:pPr>
          </w:p>
        </w:tc>
        <w:tc>
          <w:tcPr>
            <w:tcW w:w="2967" w:type="dxa"/>
          </w:tcPr>
          <w:p>
            <w:pPr>
              <w:pStyle w:val="TableParagraph"/>
              <w:rPr>
                <w:sz w:val="16"/>
              </w:rPr>
            </w:pPr>
          </w:p>
        </w:tc>
      </w:tr>
    </w:tbl>
    <w:sectPr>
      <w:pgSz w:w="11910" w:h="16840"/>
      <w:pgMar w:top="1120" w:bottom="280" w:left="102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6"/>
      <w:ind w:hanging="3287"/>
    </w:pPr>
    <w:rPr>
      <w:rFonts w:ascii="Times New Roman" w:hAnsi="Times New Roman" w:eastAsia="Times New Roman" w:cs="Times New Roman"/>
      <w:b/>
      <w:bCs/>
      <w:sz w:val="18"/>
      <w:szCs w:val="18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2023-05-10T14:32:40Z</dcterms:created>
  <dcterms:modified xsi:type="dcterms:W3CDTF">2023-05-10T14:32:40Z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2023-05-10T00:00:00Z</vt:filetime>
  </property>
  <property fmtid="{D5CDD505-2E9C-101B-9397-08002B2CF9AE}" pid="3" name="Creator">
    <vt:lpwstr>Calc</vt:lpwstr>
  </property>
  <property fmtid="{D5CDD505-2E9C-101B-9397-08002B2CF9AE}" pid="4" name="LastSaved">
    <vt:filetime>2023-05-10T00:00:00Z</vt:filetime>
  </property>
</Properties>
</file>