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1BA6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43337450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02061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8E5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B8F5" w14:textId="77777777" w:rsidR="00613F6C" w:rsidRPr="00FD63E2" w:rsidRDefault="00613F6C" w:rsidP="00613F6C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20"/>
          <w:sz w:val="52"/>
          <w:szCs w:val="52"/>
          <w:lang w:eastAsia="ru-RU"/>
        </w:rPr>
      </w:pPr>
      <w:r w:rsidRPr="00FD63E2">
        <w:rPr>
          <w:rFonts w:ascii="Times New Roman Полужирный" w:eastAsia="Times New Roman" w:hAnsi="Times New Roman Полужирный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360B487A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F6C" w:rsidRPr="00613F6C" w14:paraId="478FB039" w14:textId="77777777" w:rsidTr="00F251EA">
        <w:tc>
          <w:tcPr>
            <w:tcW w:w="4785" w:type="dxa"/>
          </w:tcPr>
          <w:p w14:paraId="69E83002" w14:textId="6413918A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24E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5F6F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</w:tcPr>
          <w:p w14:paraId="0B86A5B4" w14:textId="47F297E0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24EB4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6E685FA2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3529BD64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382C4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C6016" w14:textId="6972690F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0556488"/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</w:t>
      </w:r>
      <w:r w:rsidR="0080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</w:t>
      </w:r>
      <w:bookmarkStart w:id="1" w:name="_Hlk132214036"/>
      <w:r w:rsidR="001F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оплате труда </w:t>
      </w:r>
      <w:r w:rsidR="00170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специалистов администрации</w:t>
      </w:r>
      <w:r w:rsidR="001F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«Карымский район»</w:t>
      </w:r>
      <w:r w:rsidR="00170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 являющихся муниципальными служащими, осуществляющих переданные государственные полномочия</w:t>
      </w:r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End w:id="0"/>
      <w:bookmarkEnd w:id="1"/>
    </w:p>
    <w:p w14:paraId="668EFF63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592D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CF83" w14:textId="54FF83DC" w:rsidR="00613F6C" w:rsidRDefault="001F5F6F" w:rsidP="003133FE">
      <w:pPr>
        <w:pStyle w:val="a7"/>
        <w:spacing w:before="0" w:beforeAutospacing="0" w:after="0" w:afterAutospacing="0"/>
        <w:ind w:firstLine="709"/>
        <w:jc w:val="both"/>
        <w:rPr>
          <w:b/>
          <w:bCs/>
          <w:spacing w:val="30"/>
          <w:sz w:val="28"/>
          <w:szCs w:val="28"/>
        </w:rPr>
      </w:pPr>
      <w:r w:rsidRPr="001F5F6F">
        <w:rPr>
          <w:sz w:val="28"/>
          <w:szCs w:val="28"/>
        </w:rPr>
        <w:t>В соответствии со статьей 144 Трудового кодекса Российской Федерации,  на основании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3133FE">
        <w:rPr>
          <w:sz w:val="28"/>
          <w:szCs w:val="28"/>
        </w:rPr>
        <w:t xml:space="preserve"> решения Совета муниципального района «Карымский район» от 17 декабря 2014 года № 187 </w:t>
      </w:r>
      <w:r w:rsidR="003133FE" w:rsidRPr="003133FE">
        <w:rPr>
          <w:bCs/>
          <w:color w:val="000000"/>
          <w:sz w:val="28"/>
          <w:szCs w:val="28"/>
        </w:rPr>
        <w:t>«Об оплате труда работников муниципальных учреждений муниципального района «Карымский район»</w:t>
      </w:r>
      <w:r w:rsidR="003133FE">
        <w:rPr>
          <w:bCs/>
          <w:color w:val="000000"/>
          <w:sz w:val="28"/>
          <w:szCs w:val="28"/>
        </w:rPr>
        <w:t>,</w:t>
      </w:r>
      <w:r w:rsidR="003133FE">
        <w:rPr>
          <w:b/>
          <w:color w:val="000000"/>
          <w:sz w:val="28"/>
          <w:szCs w:val="28"/>
        </w:rPr>
        <w:t xml:space="preserve"> </w:t>
      </w:r>
      <w:r w:rsidR="00613F6C">
        <w:rPr>
          <w:color w:val="000000"/>
          <w:sz w:val="28"/>
          <w:szCs w:val="28"/>
        </w:rPr>
        <w:t>руководствуясь статьей 25 Устава муниципального района «Карымский район»</w:t>
      </w:r>
      <w:r w:rsidR="00613F6C" w:rsidRPr="00613F6C">
        <w:rPr>
          <w:bCs/>
          <w:sz w:val="28"/>
          <w:szCs w:val="28"/>
        </w:rPr>
        <w:t xml:space="preserve"> администрация муниципального района «Карымский район» </w:t>
      </w:r>
      <w:r w:rsidR="00613F6C" w:rsidRPr="00613F6C">
        <w:rPr>
          <w:rFonts w:ascii="Times New Roman Полужирный" w:hAnsi="Times New Roman Полужирный"/>
          <w:b/>
          <w:spacing w:val="20"/>
          <w:sz w:val="28"/>
          <w:szCs w:val="28"/>
        </w:rPr>
        <w:t>постановляет</w:t>
      </w:r>
      <w:r w:rsidR="00613F6C" w:rsidRPr="00613F6C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:</w:t>
      </w:r>
    </w:p>
    <w:p w14:paraId="173321BC" w14:textId="6D82BA2A" w:rsidR="00DA2A16" w:rsidRPr="003133FE" w:rsidRDefault="00613F6C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80059F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3133FE" w:rsidRPr="003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оплате труда </w:t>
      </w:r>
      <w:r w:rsidR="00170A2D" w:rsidRPr="001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1406A2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утвержденное постановлением администрации муниципального района «Карымский район» от </w:t>
      </w:r>
      <w:r w:rsidR="0017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марта</w:t>
      </w:r>
      <w:r w:rsidR="0031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7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1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17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31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r w:rsidR="003133FE" w:rsidRPr="0031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FE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33FE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3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133FE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FE" w:rsidRPr="003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оплате труда </w:t>
      </w:r>
      <w:r w:rsidR="00170A2D" w:rsidRPr="001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1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Положение):</w:t>
      </w:r>
    </w:p>
    <w:p w14:paraId="1A1E0FEC" w14:textId="3F916FF5" w:rsidR="00EC6C7D" w:rsidRPr="00406DF4" w:rsidRDefault="00BC78A4" w:rsidP="00EC6C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0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2.1.1. п</w:t>
      </w:r>
      <w:r w:rsidR="00F94EED"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F0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4EED"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 раздела</w:t>
      </w:r>
      <w:r w:rsidR="00F26FCF"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EC6C7D"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читать в новой редакции:</w:t>
      </w: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«2.1.</w:t>
      </w:r>
      <w:r w:rsidR="00407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Заработная плата </w:t>
      </w:r>
      <w:r w:rsidR="00EC6C7D"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администрации за исполнение трудовых (должностных) обязанностей включает:</w:t>
      </w:r>
    </w:p>
    <w:p w14:paraId="6DAF9CD7" w14:textId="77777777" w:rsidR="00EC6C7D" w:rsidRPr="00406DF4" w:rsidRDefault="00EC6C7D" w:rsidP="00BD5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оклады (должностные оклады)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 w14:paraId="26F59144" w14:textId="77777777" w:rsidR="00EC6C7D" w:rsidRPr="00406DF4" w:rsidRDefault="00EC6C7D" w:rsidP="00BD5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компенсационные выплаты;</w:t>
      </w:r>
    </w:p>
    <w:p w14:paraId="016BA8E5" w14:textId="77777777" w:rsidR="00EC6C7D" w:rsidRPr="00406DF4" w:rsidRDefault="00EC6C7D" w:rsidP="00BD5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стимулирующие выплаты;</w:t>
      </w:r>
    </w:p>
    <w:p w14:paraId="38F6145C" w14:textId="1F6A8545" w:rsidR="005B3754" w:rsidRPr="00406DF4" w:rsidRDefault="00EC6C7D" w:rsidP="00BD5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="005B3754" w:rsidRPr="00406D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арантированн</w:t>
      </w:r>
      <w:r w:rsidR="006030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B3754" w:rsidRPr="0040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</w:t>
      </w:r>
      <w:r w:rsidR="006030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B3754" w:rsidRPr="0040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60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7DDD2" w14:textId="4DC106B1" w:rsidR="005B3754" w:rsidRPr="00406DF4" w:rsidRDefault="00EC6C7D" w:rsidP="005B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40165147"/>
      <w:r w:rsidRPr="00406D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Специалистам администрации </w:t>
      </w:r>
      <w:bookmarkEnd w:id="2"/>
      <w:r w:rsidR="005B3754" w:rsidRPr="00406DF4">
        <w:rPr>
          <w:rFonts w:ascii="Times New Roman" w:eastAsia="Times New Roman" w:hAnsi="Times New Roman" w:cs="Times New Roman"/>
          <w:sz w:val="28"/>
          <w:szCs w:val="28"/>
        </w:rPr>
        <w:t>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 «Карымский район», обеспечивающим рост заработной платы в муниципальном районе «Карымский район».</w:t>
      </w:r>
    </w:p>
    <w:p w14:paraId="3E396AE3" w14:textId="77777777" w:rsidR="00DB17FA" w:rsidRPr="00DB17FA" w:rsidRDefault="005B3754" w:rsidP="0040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F4">
        <w:rPr>
          <w:rFonts w:ascii="Times New Roman" w:eastAsia="Times New Roman" w:hAnsi="Times New Roman" w:cs="Times New Roman"/>
          <w:sz w:val="28"/>
          <w:szCs w:val="28"/>
        </w:rPr>
        <w:t xml:space="preserve">Размер гарантированной персональной надбавки для каждого </w:t>
      </w:r>
      <w:r w:rsidR="00EC6C7D" w:rsidRPr="00406DF4"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</w:t>
      </w:r>
      <w:r w:rsidRPr="00406DF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абсолютном значении и определяется как разница между минимальным значением размера заработной платы,</w:t>
      </w:r>
      <w:r w:rsidRPr="00406D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6DF4">
        <w:rPr>
          <w:rFonts w:ascii="Times New Roman" w:eastAsia="Times New Roman" w:hAnsi="Times New Roman" w:cs="Times New Roman"/>
          <w:sz w:val="28"/>
          <w:szCs w:val="28"/>
        </w:rPr>
        <w:t xml:space="preserve">который устанавливается решением Совета муниципального района «Карымский район», обеспечивающим рост заработной платы в муниципальном районе «Карымский район», и размером начисленной месячной заработной платы данного </w:t>
      </w:r>
      <w:r w:rsidR="00EC6C7D" w:rsidRPr="00406DF4"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</w:t>
      </w:r>
      <w:r w:rsidRPr="00406DF4">
        <w:rPr>
          <w:rFonts w:ascii="Times New Roman" w:eastAsia="Times New Roman" w:hAnsi="Times New Roman" w:cs="Times New Roman"/>
          <w:sz w:val="28"/>
          <w:szCs w:val="28"/>
        </w:rPr>
        <w:t xml:space="preserve">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федеральным, региональным законодательством и нормативными правовыми актами муниципального района «Карымский </w:t>
      </w:r>
      <w:r w:rsidRPr="00DB17FA">
        <w:rPr>
          <w:rFonts w:ascii="Times New Roman" w:eastAsia="Times New Roman" w:hAnsi="Times New Roman" w:cs="Times New Roman"/>
          <w:sz w:val="28"/>
          <w:szCs w:val="28"/>
        </w:rPr>
        <w:t>район»).</w:t>
      </w:r>
    </w:p>
    <w:p w14:paraId="06D04D61" w14:textId="353F966D" w:rsidR="00F94EED" w:rsidRDefault="00DB17FA" w:rsidP="00406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FA">
        <w:rPr>
          <w:rFonts w:ascii="Times New Roman" w:eastAsia="Calibri" w:hAnsi="Times New Roman" w:cs="Times New Roman"/>
          <w:sz w:val="28"/>
          <w:szCs w:val="28"/>
        </w:rPr>
        <w:t>Гарантированные персональные надбавки выплачиваются в пределах утвержденного фонда оплаты труда специалистов администрации.</w:t>
      </w:r>
      <w:r w:rsidRPr="00DB17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D953162" w14:textId="77777777" w:rsidR="008756F8" w:rsidRDefault="00DB17FA" w:rsidP="0036315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2.1.6. пункта 2.1. раздела 2 Положения читать в новой редакции: «2.1.6. </w:t>
      </w:r>
      <w:bookmarkStart w:id="3" w:name="_Hlk14048344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оплаты труда специалистов админ</w:t>
      </w:r>
      <w:r w:rsidR="000D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формируется исходя из размеров окладов (должностных</w:t>
      </w:r>
      <w:r w:rsidR="0036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окладов), компенсационных, стимулирующих выплат, гарантированных персональных надбавок, выплат при предоставлении ежегодного оплачиваемого отпуска в пределах соответствующих субвенций, предоставленных из бюджета Забайкальского края на очередной финансовый год на осуществление переданных государственных полномочий.</w:t>
      </w:r>
    </w:p>
    <w:p w14:paraId="15CBFDD4" w14:textId="79B15D87" w:rsidR="00DB17FA" w:rsidRDefault="008756F8" w:rsidP="008756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вправе перераспределять средства фонда оплаты труда специалистов администрации между выплатами, предусмотренными пунктом 2.1.1. настоящего Положения.</w:t>
      </w:r>
      <w:bookmarkEnd w:id="3"/>
      <w:r w:rsidR="0036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DB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161EDDC" w14:textId="2F084A2F" w:rsidR="00603055" w:rsidRPr="005D0307" w:rsidRDefault="00603055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2.1.9. Положения дополнить следующими абзацами: «</w:t>
      </w: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Оклады (должностные оклады), ставки заработной платы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администрации</w:t>
      </w: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устанавливаются и не могут быть ниже базовых должностных окладов, рекомендуемых приложением № 1 с учетом увеличений и индексаций, установленных нормативными правовыми актами муниципального района «Карымский район»:</w:t>
      </w:r>
    </w:p>
    <w:p w14:paraId="44EEDC13" w14:textId="77777777" w:rsidR="00603055" w:rsidRPr="005D0307" w:rsidRDefault="00603055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администрации муниципального района «Карымский район» от 08 ноября 2019 года № 434 «Об индексации с 1 октября 2019 года окладов (должностных окладов), ставок заработной платы работников муниципальных учреждений муниципального района «Карымский район»»;</w:t>
      </w:r>
    </w:p>
    <w:p w14:paraId="1A7DA5DD" w14:textId="77777777" w:rsidR="00603055" w:rsidRPr="005D0307" w:rsidRDefault="00603055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решением Совета муниципального района «Карымский район» от 12 декабря 2019 года № 221 «О бюджете муниципального района «Карымский район» на 2020 год и плановый период 2021 и 2022 годов»;</w:t>
      </w:r>
    </w:p>
    <w:p w14:paraId="6150C468" w14:textId="77777777" w:rsidR="00603055" w:rsidRPr="005D0307" w:rsidRDefault="00603055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решением Совета муниципального района «Карымский район» от 16 декабря 2021 года № 482 «О бюджете муниципального района «Карымский район» на 2022 год и плановый период 2023 и 2024 годов»;</w:t>
      </w:r>
    </w:p>
    <w:p w14:paraId="728BC1AA" w14:textId="71CD1260" w:rsidR="00603055" w:rsidRDefault="00603055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решением Совета муниципального района «Карымский район» от 12 июля 2023 года № 113 «Об обеспечении роста Заработной платы в муниципальном районе «Карымский район».».</w:t>
      </w:r>
    </w:p>
    <w:p w14:paraId="270C756F" w14:textId="2FE5CEE4" w:rsidR="00A3009F" w:rsidRDefault="00A3009F" w:rsidP="006030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Пункт 3.1.раздела 3 Положения дополнить подпунктом 3.1.3.: «</w:t>
      </w:r>
      <w:bookmarkStart w:id="4" w:name="_Hlk14048359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гарантированные персональные надбавки предусматриваются в пределах доведенных лимитов субвенций на очередной финансовый год</w:t>
      </w:r>
      <w:r w:rsidR="00D2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4"/>
      <w:r w:rsidR="00D2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BF490E0" w14:textId="437469E2" w:rsidR="00DA2A16" w:rsidRDefault="001406A2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hyperlink r:id="rId5" w:history="1">
        <w:r w:rsidRPr="00E618A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http://карымское.рф</w:t>
        </w:r>
      </w:hyperlink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BDB5AD" w14:textId="5D48E30A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AD92A" w14:textId="7CA9F4A0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8C32" w14:textId="58812D8F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75737" w14:textId="77777777" w:rsidR="00BC78A4" w:rsidRDefault="00BC78A4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BED0AB" w14:textId="3CF1DD66" w:rsidR="001406A2" w:rsidRP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5838B6" w14:textId="16A2DB92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Павлов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406A2" w:rsidSect="00F5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0671"/>
    <w:multiLevelType w:val="hybridMultilevel"/>
    <w:tmpl w:val="700CEE3C"/>
    <w:lvl w:ilvl="0" w:tplc="2370F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C2756"/>
    <w:multiLevelType w:val="multilevel"/>
    <w:tmpl w:val="07A22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370FBDE">
        <w:start w:val="1"/>
        <w:numFmt w:val="decimal"/>
        <w:lvlText w:val="%1."/>
        <w:lvlJc w:val="left"/>
        <w:pPr>
          <w:ind w:left="0" w:firstLine="709"/>
        </w:pPr>
        <w:rPr>
          <w:rFonts w:hint="default"/>
          <w:b w:val="0"/>
          <w:bCs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57A"/>
    <w:rsid w:val="00065696"/>
    <w:rsid w:val="000D6219"/>
    <w:rsid w:val="00112E89"/>
    <w:rsid w:val="001406A2"/>
    <w:rsid w:val="00170A2D"/>
    <w:rsid w:val="00182BBA"/>
    <w:rsid w:val="001D4A19"/>
    <w:rsid w:val="001F5F6F"/>
    <w:rsid w:val="002B415F"/>
    <w:rsid w:val="0030110C"/>
    <w:rsid w:val="003038F3"/>
    <w:rsid w:val="00305998"/>
    <w:rsid w:val="003105F2"/>
    <w:rsid w:val="003133FE"/>
    <w:rsid w:val="0036315A"/>
    <w:rsid w:val="00406DF4"/>
    <w:rsid w:val="004078B9"/>
    <w:rsid w:val="004A7D12"/>
    <w:rsid w:val="004E4AB4"/>
    <w:rsid w:val="005226E7"/>
    <w:rsid w:val="00594676"/>
    <w:rsid w:val="005B3754"/>
    <w:rsid w:val="00603055"/>
    <w:rsid w:val="00613F6C"/>
    <w:rsid w:val="007110D6"/>
    <w:rsid w:val="00724EB4"/>
    <w:rsid w:val="0080059F"/>
    <w:rsid w:val="008138C7"/>
    <w:rsid w:val="008756F8"/>
    <w:rsid w:val="009D5394"/>
    <w:rsid w:val="009F1185"/>
    <w:rsid w:val="00A3009F"/>
    <w:rsid w:val="00A97267"/>
    <w:rsid w:val="00B27119"/>
    <w:rsid w:val="00BC78A4"/>
    <w:rsid w:val="00BD5B2C"/>
    <w:rsid w:val="00CF07E4"/>
    <w:rsid w:val="00D1557A"/>
    <w:rsid w:val="00D27082"/>
    <w:rsid w:val="00D30D86"/>
    <w:rsid w:val="00D73FF9"/>
    <w:rsid w:val="00D9138C"/>
    <w:rsid w:val="00DA2A16"/>
    <w:rsid w:val="00DB17FA"/>
    <w:rsid w:val="00DF695C"/>
    <w:rsid w:val="00E032F8"/>
    <w:rsid w:val="00EB13F7"/>
    <w:rsid w:val="00EC6C7D"/>
    <w:rsid w:val="00F06FDE"/>
    <w:rsid w:val="00F16EDF"/>
    <w:rsid w:val="00F26FCF"/>
    <w:rsid w:val="00F56F0E"/>
    <w:rsid w:val="00F84E3D"/>
    <w:rsid w:val="00F94EED"/>
    <w:rsid w:val="00FC5324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C4C"/>
  <w15:chartTrackingRefBased/>
  <w15:docId w15:val="{016DBC77-DC32-4992-81DF-0AC76F1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613F6C"/>
  </w:style>
  <w:style w:type="paragraph" w:styleId="a3">
    <w:name w:val="List Paragraph"/>
    <w:basedOn w:val="a"/>
    <w:uiPriority w:val="34"/>
    <w:qFormat/>
    <w:rsid w:val="00613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6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06A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4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13F7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1F5F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32</cp:revision>
  <cp:lastPrinted>2023-04-18T02:37:00Z</cp:lastPrinted>
  <dcterms:created xsi:type="dcterms:W3CDTF">2023-03-23T23:14:00Z</dcterms:created>
  <dcterms:modified xsi:type="dcterms:W3CDTF">2023-07-17T01:53:00Z</dcterms:modified>
</cp:coreProperties>
</file>