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16" w:rsidRPr="00AC1016" w:rsidRDefault="005D3FEE" w:rsidP="00AC1016">
      <w:pPr>
        <w:pStyle w:val="a4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  <w:r w:rsidR="00AC1016">
        <w:rPr>
          <w:color w:val="FF0000"/>
          <w:sz w:val="36"/>
          <w:szCs w:val="36"/>
        </w:rPr>
        <w:t xml:space="preserve"> </w:t>
      </w:r>
    </w:p>
    <w:p w:rsidR="003D6F26" w:rsidRDefault="003D6F26" w:rsidP="003D6F26">
      <w:pPr>
        <w:pStyle w:val="a4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3D6F26" w:rsidRPr="00023BDF" w:rsidRDefault="003D6F26" w:rsidP="003D6F26">
      <w:pPr>
        <w:pStyle w:val="a5"/>
        <w:rPr>
          <w:sz w:val="24"/>
          <w:szCs w:val="24"/>
        </w:rPr>
      </w:pPr>
    </w:p>
    <w:p w:rsidR="003D6F26" w:rsidRDefault="003D6F26" w:rsidP="003D6F26">
      <w:pPr>
        <w:pStyle w:val="a5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3D6F26" w:rsidRDefault="003D6F26" w:rsidP="003D6F26">
      <w:pPr>
        <w:pStyle w:val="a4"/>
        <w:jc w:val="left"/>
        <w:rPr>
          <w:sz w:val="28"/>
          <w:szCs w:val="28"/>
        </w:rPr>
      </w:pPr>
    </w:p>
    <w:p w:rsidR="00023BDF" w:rsidRDefault="003D6F26" w:rsidP="003D6F26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« </w:t>
      </w:r>
      <w:r w:rsidR="005D3FEE">
        <w:rPr>
          <w:b w:val="0"/>
          <w:bCs w:val="0"/>
          <w:sz w:val="28"/>
          <w:szCs w:val="28"/>
        </w:rPr>
        <w:t>17</w:t>
      </w:r>
      <w:r w:rsidR="00C24AB3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» </w:t>
      </w:r>
      <w:r w:rsidR="005D3FEE">
        <w:rPr>
          <w:b w:val="0"/>
          <w:bCs w:val="0"/>
          <w:sz w:val="28"/>
          <w:szCs w:val="28"/>
        </w:rPr>
        <w:t>октября</w:t>
      </w:r>
      <w:r w:rsidR="00C24AB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2023 г</w:t>
      </w:r>
      <w:r w:rsidR="00023BDF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                     </w:t>
      </w:r>
      <w:r w:rsidR="005D3FEE">
        <w:rPr>
          <w:b w:val="0"/>
          <w:bCs w:val="0"/>
          <w:sz w:val="28"/>
          <w:szCs w:val="28"/>
        </w:rPr>
        <w:t xml:space="preserve">                        </w:t>
      </w:r>
      <w:r>
        <w:rPr>
          <w:b w:val="0"/>
          <w:bCs w:val="0"/>
          <w:sz w:val="28"/>
          <w:szCs w:val="28"/>
        </w:rPr>
        <w:t xml:space="preserve"> №</w:t>
      </w:r>
      <w:r w:rsidR="00023BDF">
        <w:rPr>
          <w:b w:val="0"/>
          <w:bCs w:val="0"/>
          <w:sz w:val="28"/>
          <w:szCs w:val="28"/>
        </w:rPr>
        <w:t xml:space="preserve"> </w:t>
      </w:r>
      <w:r w:rsidR="005D3FEE">
        <w:rPr>
          <w:b w:val="0"/>
          <w:bCs w:val="0"/>
          <w:sz w:val="28"/>
          <w:szCs w:val="28"/>
        </w:rPr>
        <w:t>123</w:t>
      </w:r>
      <w:bookmarkStart w:id="0" w:name="_GoBack"/>
      <w:bookmarkEnd w:id="0"/>
    </w:p>
    <w:p w:rsidR="003D6F26" w:rsidRDefault="00023BDF" w:rsidP="00023BDF">
      <w:pPr>
        <w:pStyle w:val="a4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пгт</w:t>
      </w:r>
      <w:proofErr w:type="spellEnd"/>
      <w:r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Карымское</w:t>
      </w:r>
      <w:proofErr w:type="spellEnd"/>
    </w:p>
    <w:p w:rsidR="003D6F26" w:rsidRDefault="00023BDF" w:rsidP="003D6F26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023BDF" w:rsidRPr="00C24AB3" w:rsidRDefault="00C24AB3" w:rsidP="00C24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имущества, арендуемого субъектом малого и среднего предпринимательства, имеющего преимущественное право выкупа арендуемого имущества</w:t>
      </w:r>
    </w:p>
    <w:p w:rsidR="00023BDF" w:rsidRDefault="00023BDF" w:rsidP="003D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B3" w:rsidRDefault="00C24AB3" w:rsidP="003D6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ст.3-4 Федерального закона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заявления арендатора муниципального имущества, индивидуального предпринимателя Гомбоева Юрия Александровича (ИНН 751601213285), руководствуясь Положением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и распоряжения имуществом, находящимся в муниципальной собственности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22.12.2016 года №353, ст. 23 Устава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Совет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решил:</w:t>
      </w:r>
      <w:proofErr w:type="gramEnd"/>
    </w:p>
    <w:p w:rsidR="00C24AB3" w:rsidRDefault="00C24AB3" w:rsidP="003D6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условия приватизации муниципального имущества, арендуемого субъектом малого и среднего предпринимательства, имеющего преимущественное право выкупа арендуемого имущества (прилагается).</w:t>
      </w:r>
    </w:p>
    <w:p w:rsidR="003D6F26" w:rsidRPr="008678E7" w:rsidRDefault="00023BDF" w:rsidP="003D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F26" w:rsidRPr="008678E7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3D6F26" w:rsidRPr="008678E7" w:rsidRDefault="00023BDF" w:rsidP="003D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F26" w:rsidRPr="008678E7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="003D6F26" w:rsidRPr="008678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D6F26" w:rsidRPr="008678E7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hyperlink r:id="rId9" w:history="1">
        <w:r w:rsidR="003D6F26" w:rsidRPr="008678E7"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3D6F26" w:rsidRPr="008678E7">
        <w:rPr>
          <w:rFonts w:ascii="Times New Roman" w:hAnsi="Times New Roman" w:cs="Times New Roman"/>
          <w:sz w:val="28"/>
          <w:szCs w:val="28"/>
        </w:rPr>
        <w:t>.</w:t>
      </w:r>
    </w:p>
    <w:p w:rsidR="00023BDF" w:rsidRPr="00023BDF" w:rsidRDefault="00023BDF" w:rsidP="00023BDF">
      <w:pPr>
        <w:rPr>
          <w:rFonts w:ascii="Times New Roman" w:hAnsi="Times New Roman" w:cs="Times New Roman"/>
          <w:sz w:val="24"/>
          <w:szCs w:val="24"/>
        </w:rPr>
      </w:pP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23B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23B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Р.Б. 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C1016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  <w:sectPr w:rsidR="00AC10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3B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23BD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DF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AC1016" w:rsidRPr="00AC1016" w:rsidRDefault="00AC1016" w:rsidP="00AC101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1016" w:rsidRPr="00AC1016" w:rsidRDefault="00AC1016" w:rsidP="00AC101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района </w:t>
      </w:r>
    </w:p>
    <w:p w:rsidR="00AC1016" w:rsidRPr="00AC1016" w:rsidRDefault="00AC1016" w:rsidP="00AC101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101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C101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C1016" w:rsidRDefault="00AC1016" w:rsidP="00C719A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>№</w:t>
      </w:r>
      <w:r w:rsidR="005D3FEE">
        <w:rPr>
          <w:rFonts w:ascii="Times New Roman" w:hAnsi="Times New Roman" w:cs="Times New Roman"/>
          <w:sz w:val="28"/>
          <w:szCs w:val="28"/>
        </w:rPr>
        <w:t>123</w:t>
      </w:r>
      <w:r w:rsidRPr="00AC1016">
        <w:rPr>
          <w:rFonts w:ascii="Times New Roman" w:hAnsi="Times New Roman" w:cs="Times New Roman"/>
          <w:sz w:val="28"/>
          <w:szCs w:val="28"/>
        </w:rPr>
        <w:t xml:space="preserve"> </w:t>
      </w:r>
      <w:r w:rsidR="005D3FEE">
        <w:rPr>
          <w:rFonts w:ascii="Times New Roman" w:hAnsi="Times New Roman" w:cs="Times New Roman"/>
          <w:sz w:val="28"/>
          <w:szCs w:val="28"/>
        </w:rPr>
        <w:t xml:space="preserve">от </w:t>
      </w:r>
      <w:r w:rsidRPr="00AC1016">
        <w:rPr>
          <w:rFonts w:ascii="Times New Roman" w:hAnsi="Times New Roman" w:cs="Times New Roman"/>
          <w:sz w:val="28"/>
          <w:szCs w:val="28"/>
        </w:rPr>
        <w:t>«</w:t>
      </w:r>
      <w:r w:rsidR="005D3FEE">
        <w:rPr>
          <w:rFonts w:ascii="Times New Roman" w:hAnsi="Times New Roman" w:cs="Times New Roman"/>
          <w:sz w:val="28"/>
          <w:szCs w:val="28"/>
        </w:rPr>
        <w:t>17</w:t>
      </w:r>
      <w:r w:rsidRPr="00AC1016">
        <w:rPr>
          <w:rFonts w:ascii="Times New Roman" w:hAnsi="Times New Roman" w:cs="Times New Roman"/>
          <w:sz w:val="28"/>
          <w:szCs w:val="28"/>
        </w:rPr>
        <w:t>»</w:t>
      </w:r>
      <w:r w:rsidR="005D3FEE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:rsidR="00AC1016" w:rsidRDefault="00AC1016" w:rsidP="00AC1016">
      <w:pPr>
        <w:tabs>
          <w:tab w:val="left" w:pos="8235"/>
        </w:tabs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16">
        <w:rPr>
          <w:rFonts w:ascii="Times New Roman" w:hAnsi="Times New Roman" w:cs="Times New Roman"/>
          <w:b/>
          <w:sz w:val="28"/>
          <w:szCs w:val="28"/>
        </w:rPr>
        <w:t>УСЛОВИЯ ПРИВАТИЗАЦИИ</w:t>
      </w:r>
    </w:p>
    <w:p w:rsidR="00AC1016" w:rsidRPr="00AC1016" w:rsidRDefault="00AC1016" w:rsidP="00C719A1">
      <w:pPr>
        <w:tabs>
          <w:tab w:val="left" w:pos="8235"/>
        </w:tabs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имущества, арендуемого субъектом малого и среднего предпринимательства, имеющего преимущественное право выкупа арендуемого имущества</w:t>
      </w:r>
    </w:p>
    <w:tbl>
      <w:tblPr>
        <w:tblStyle w:val="a7"/>
        <w:tblW w:w="161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415"/>
        <w:gridCol w:w="3119"/>
        <w:gridCol w:w="3685"/>
        <w:gridCol w:w="1985"/>
        <w:gridCol w:w="2551"/>
      </w:tblGrid>
      <w:tr w:rsidR="00C719A1" w:rsidRPr="004A1158" w:rsidTr="004A1158">
        <w:tc>
          <w:tcPr>
            <w:tcW w:w="426" w:type="dxa"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center"/>
              <w:rPr>
                <w:b/>
                <w:sz w:val="25"/>
                <w:szCs w:val="25"/>
              </w:rPr>
            </w:pPr>
            <w:r w:rsidRPr="004A1158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1985" w:type="dxa"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center"/>
              <w:rPr>
                <w:b/>
                <w:sz w:val="25"/>
                <w:szCs w:val="25"/>
              </w:rPr>
            </w:pPr>
            <w:r w:rsidRPr="004A1158">
              <w:rPr>
                <w:b/>
                <w:sz w:val="25"/>
                <w:szCs w:val="25"/>
              </w:rPr>
              <w:t>Наименование имущества</w:t>
            </w:r>
          </w:p>
        </w:tc>
        <w:tc>
          <w:tcPr>
            <w:tcW w:w="2415" w:type="dxa"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center"/>
              <w:rPr>
                <w:b/>
                <w:sz w:val="25"/>
                <w:szCs w:val="25"/>
              </w:rPr>
            </w:pPr>
            <w:r w:rsidRPr="004A1158">
              <w:rPr>
                <w:b/>
                <w:sz w:val="25"/>
                <w:szCs w:val="25"/>
              </w:rPr>
              <w:t>Адрес местонахождения имущества</w:t>
            </w:r>
          </w:p>
        </w:tc>
        <w:tc>
          <w:tcPr>
            <w:tcW w:w="3119" w:type="dxa"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center"/>
              <w:rPr>
                <w:b/>
                <w:sz w:val="25"/>
                <w:szCs w:val="25"/>
              </w:rPr>
            </w:pPr>
            <w:r w:rsidRPr="004A1158">
              <w:rPr>
                <w:b/>
                <w:sz w:val="25"/>
                <w:szCs w:val="25"/>
              </w:rPr>
              <w:t>Индивидуализирующие характеристики объекта</w:t>
            </w:r>
          </w:p>
        </w:tc>
        <w:tc>
          <w:tcPr>
            <w:tcW w:w="3685" w:type="dxa"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center"/>
              <w:rPr>
                <w:b/>
                <w:sz w:val="25"/>
                <w:szCs w:val="25"/>
              </w:rPr>
            </w:pPr>
            <w:r w:rsidRPr="004A1158">
              <w:rPr>
                <w:b/>
                <w:sz w:val="25"/>
                <w:szCs w:val="25"/>
              </w:rPr>
              <w:t>Способ приватизации</w:t>
            </w:r>
          </w:p>
        </w:tc>
        <w:tc>
          <w:tcPr>
            <w:tcW w:w="1985" w:type="dxa"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center"/>
              <w:rPr>
                <w:b/>
                <w:sz w:val="25"/>
                <w:szCs w:val="25"/>
              </w:rPr>
            </w:pPr>
            <w:r w:rsidRPr="004A1158">
              <w:rPr>
                <w:b/>
                <w:sz w:val="25"/>
                <w:szCs w:val="25"/>
              </w:rPr>
              <w:t>Цена продажи в руб.</w:t>
            </w:r>
          </w:p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center"/>
              <w:rPr>
                <w:b/>
                <w:sz w:val="25"/>
                <w:szCs w:val="25"/>
              </w:rPr>
            </w:pPr>
            <w:r w:rsidRPr="004A1158">
              <w:rPr>
                <w:b/>
                <w:sz w:val="25"/>
                <w:szCs w:val="25"/>
              </w:rPr>
              <w:t xml:space="preserve"> (Без учета НДС)</w:t>
            </w:r>
          </w:p>
        </w:tc>
        <w:tc>
          <w:tcPr>
            <w:tcW w:w="2551" w:type="dxa"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center"/>
              <w:rPr>
                <w:b/>
                <w:sz w:val="25"/>
                <w:szCs w:val="25"/>
              </w:rPr>
            </w:pPr>
            <w:r w:rsidRPr="004A1158">
              <w:rPr>
                <w:b/>
                <w:sz w:val="25"/>
                <w:szCs w:val="25"/>
              </w:rPr>
              <w:t>Арендатор</w:t>
            </w:r>
          </w:p>
        </w:tc>
      </w:tr>
      <w:tr w:rsidR="00C719A1" w:rsidRPr="004A1158" w:rsidTr="004A1158">
        <w:tc>
          <w:tcPr>
            <w:tcW w:w="426" w:type="dxa"/>
          </w:tcPr>
          <w:p w:rsidR="00C719A1" w:rsidRPr="004A1158" w:rsidRDefault="00C719A1" w:rsidP="00AC1016">
            <w:pPr>
              <w:pStyle w:val="ad"/>
              <w:numPr>
                <w:ilvl w:val="0"/>
                <w:numId w:val="1"/>
              </w:numPr>
              <w:tabs>
                <w:tab w:val="left" w:pos="1560"/>
              </w:tabs>
              <w:spacing w:line="259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Нежилое здание</w:t>
            </w:r>
          </w:p>
        </w:tc>
        <w:tc>
          <w:tcPr>
            <w:tcW w:w="2415" w:type="dxa"/>
            <w:vMerge w:val="restart"/>
          </w:tcPr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</w:p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</w:p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</w:p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 xml:space="preserve">Забайкальский край, </w:t>
            </w:r>
            <w:proofErr w:type="spellStart"/>
            <w:r w:rsidRPr="004A1158">
              <w:rPr>
                <w:sz w:val="25"/>
                <w:szCs w:val="25"/>
              </w:rPr>
              <w:t>Карымский</w:t>
            </w:r>
            <w:proofErr w:type="spellEnd"/>
            <w:r w:rsidRPr="004A1158">
              <w:rPr>
                <w:sz w:val="25"/>
                <w:szCs w:val="25"/>
              </w:rPr>
              <w:t xml:space="preserve"> район, </w:t>
            </w:r>
            <w:proofErr w:type="spellStart"/>
            <w:r w:rsidRPr="004A1158">
              <w:rPr>
                <w:sz w:val="25"/>
                <w:szCs w:val="25"/>
              </w:rPr>
              <w:t>пгт</w:t>
            </w:r>
            <w:proofErr w:type="gramStart"/>
            <w:r w:rsidRPr="004A1158">
              <w:rPr>
                <w:sz w:val="25"/>
                <w:szCs w:val="25"/>
              </w:rPr>
              <w:t>.К</w:t>
            </w:r>
            <w:proofErr w:type="gramEnd"/>
            <w:r w:rsidRPr="004A1158">
              <w:rPr>
                <w:sz w:val="25"/>
                <w:szCs w:val="25"/>
              </w:rPr>
              <w:t>арымское</w:t>
            </w:r>
            <w:proofErr w:type="spellEnd"/>
            <w:r w:rsidRPr="004A1158">
              <w:rPr>
                <w:sz w:val="25"/>
                <w:szCs w:val="25"/>
              </w:rPr>
              <w:t xml:space="preserve">, </w:t>
            </w:r>
            <w:proofErr w:type="spellStart"/>
            <w:r w:rsidRPr="004A1158">
              <w:rPr>
                <w:sz w:val="25"/>
                <w:szCs w:val="25"/>
              </w:rPr>
              <w:t>ул.Ленингшрадская</w:t>
            </w:r>
            <w:proofErr w:type="spellEnd"/>
            <w:r w:rsidRPr="004A1158">
              <w:rPr>
                <w:sz w:val="25"/>
                <w:szCs w:val="25"/>
              </w:rPr>
              <w:t>, 49</w:t>
            </w:r>
          </w:p>
        </w:tc>
        <w:tc>
          <w:tcPr>
            <w:tcW w:w="3119" w:type="dxa"/>
          </w:tcPr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Кадастровый номер 75:08:100177:480</w:t>
            </w:r>
          </w:p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 xml:space="preserve">Площадь 65,4 </w:t>
            </w:r>
            <w:proofErr w:type="spellStart"/>
            <w:r w:rsidRPr="004A1158">
              <w:rPr>
                <w:sz w:val="25"/>
                <w:szCs w:val="25"/>
              </w:rPr>
              <w:t>кв.м</w:t>
            </w:r>
            <w:proofErr w:type="spellEnd"/>
            <w:r w:rsidRPr="004A1158">
              <w:rPr>
                <w:sz w:val="25"/>
                <w:szCs w:val="25"/>
              </w:rPr>
              <w:t>.</w:t>
            </w:r>
          </w:p>
        </w:tc>
        <w:tc>
          <w:tcPr>
            <w:tcW w:w="3685" w:type="dxa"/>
            <w:vMerge w:val="restart"/>
          </w:tcPr>
          <w:p w:rsidR="00C719A1" w:rsidRPr="004A1158" w:rsidRDefault="00C719A1" w:rsidP="006802FE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Предоставление преимущественного права выкупа арендуемого имущества, 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vMerge w:val="restart"/>
          </w:tcPr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Согласно независимой оценке рыночной стоимости объекта недвижимости</w:t>
            </w:r>
          </w:p>
        </w:tc>
        <w:tc>
          <w:tcPr>
            <w:tcW w:w="2551" w:type="dxa"/>
            <w:vMerge w:val="restart"/>
          </w:tcPr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Индивидуальный предприниматель Гомбоев Юрий Александрович</w:t>
            </w:r>
          </w:p>
          <w:p w:rsidR="00C719A1" w:rsidRPr="004A1158" w:rsidRDefault="00C719A1" w:rsidP="006802FE">
            <w:pPr>
              <w:tabs>
                <w:tab w:val="left" w:pos="1560"/>
              </w:tabs>
              <w:spacing w:line="259" w:lineRule="auto"/>
              <w:jc w:val="both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(</w:t>
            </w:r>
            <w:r w:rsidR="006802FE" w:rsidRPr="004A1158">
              <w:rPr>
                <w:sz w:val="25"/>
                <w:szCs w:val="25"/>
              </w:rPr>
              <w:t>ИНН</w:t>
            </w:r>
            <w:r w:rsidRPr="004A1158">
              <w:rPr>
                <w:sz w:val="25"/>
                <w:szCs w:val="25"/>
                <w:lang w:eastAsia="ru-RU"/>
              </w:rPr>
              <w:t>751601213285</w:t>
            </w:r>
            <w:r w:rsidR="006802FE" w:rsidRPr="004A1158">
              <w:rPr>
                <w:sz w:val="25"/>
                <w:szCs w:val="25"/>
                <w:lang w:eastAsia="ru-RU"/>
              </w:rPr>
              <w:t>)</w:t>
            </w:r>
          </w:p>
        </w:tc>
      </w:tr>
      <w:tr w:rsidR="00C719A1" w:rsidRPr="004A1158" w:rsidTr="004A1158">
        <w:tc>
          <w:tcPr>
            <w:tcW w:w="426" w:type="dxa"/>
          </w:tcPr>
          <w:p w:rsidR="00C719A1" w:rsidRPr="004A1158" w:rsidRDefault="00C719A1" w:rsidP="00AC1016">
            <w:pPr>
              <w:pStyle w:val="ad"/>
              <w:numPr>
                <w:ilvl w:val="0"/>
                <w:numId w:val="1"/>
              </w:numPr>
              <w:tabs>
                <w:tab w:val="left" w:pos="1560"/>
              </w:tabs>
              <w:spacing w:line="259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2415" w:type="dxa"/>
            <w:vMerge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Кадастровый номер</w:t>
            </w:r>
          </w:p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>75:08:100177:11</w:t>
            </w:r>
          </w:p>
          <w:p w:rsidR="00C719A1" w:rsidRPr="004A1158" w:rsidRDefault="00C719A1" w:rsidP="00C719A1">
            <w:pPr>
              <w:tabs>
                <w:tab w:val="left" w:pos="1560"/>
              </w:tabs>
              <w:spacing w:line="259" w:lineRule="auto"/>
              <w:jc w:val="center"/>
              <w:rPr>
                <w:sz w:val="25"/>
                <w:szCs w:val="25"/>
              </w:rPr>
            </w:pPr>
            <w:r w:rsidRPr="004A1158">
              <w:rPr>
                <w:sz w:val="25"/>
                <w:szCs w:val="25"/>
              </w:rPr>
              <w:t xml:space="preserve">Площадь 585 </w:t>
            </w:r>
            <w:proofErr w:type="spellStart"/>
            <w:r w:rsidRPr="004A1158">
              <w:rPr>
                <w:sz w:val="25"/>
                <w:szCs w:val="25"/>
              </w:rPr>
              <w:t>кв.м</w:t>
            </w:r>
            <w:proofErr w:type="spellEnd"/>
            <w:r w:rsidRPr="004A1158">
              <w:rPr>
                <w:sz w:val="25"/>
                <w:szCs w:val="25"/>
              </w:rPr>
              <w:t>.</w:t>
            </w:r>
          </w:p>
        </w:tc>
        <w:tc>
          <w:tcPr>
            <w:tcW w:w="3685" w:type="dxa"/>
            <w:vMerge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vMerge/>
          </w:tcPr>
          <w:p w:rsidR="00C719A1" w:rsidRPr="004A1158" w:rsidRDefault="00C719A1" w:rsidP="00AC1016">
            <w:pPr>
              <w:tabs>
                <w:tab w:val="left" w:pos="1560"/>
              </w:tabs>
              <w:spacing w:line="259" w:lineRule="auto"/>
              <w:jc w:val="both"/>
              <w:rPr>
                <w:sz w:val="25"/>
                <w:szCs w:val="25"/>
              </w:rPr>
            </w:pPr>
          </w:p>
        </w:tc>
      </w:tr>
    </w:tbl>
    <w:p w:rsidR="00C24AB3" w:rsidRPr="00AC1016" w:rsidRDefault="00C24AB3" w:rsidP="00AC101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AB3" w:rsidRPr="00AC1016" w:rsidSect="00C7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A7" w:rsidRDefault="007148A7" w:rsidP="00AC1016">
      <w:pPr>
        <w:spacing w:after="0" w:line="240" w:lineRule="auto"/>
      </w:pPr>
      <w:r>
        <w:separator/>
      </w:r>
    </w:p>
  </w:endnote>
  <w:endnote w:type="continuationSeparator" w:id="0">
    <w:p w:rsidR="007148A7" w:rsidRDefault="007148A7" w:rsidP="00AC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A7" w:rsidRDefault="007148A7" w:rsidP="00AC1016">
      <w:pPr>
        <w:spacing w:after="0" w:line="240" w:lineRule="auto"/>
      </w:pPr>
      <w:r>
        <w:separator/>
      </w:r>
    </w:p>
  </w:footnote>
  <w:footnote w:type="continuationSeparator" w:id="0">
    <w:p w:rsidR="007148A7" w:rsidRDefault="007148A7" w:rsidP="00AC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2E8"/>
    <w:multiLevelType w:val="hybridMultilevel"/>
    <w:tmpl w:val="F19ED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E1"/>
    <w:rsid w:val="00023BDF"/>
    <w:rsid w:val="00373AE3"/>
    <w:rsid w:val="003D6F26"/>
    <w:rsid w:val="004A1158"/>
    <w:rsid w:val="005D3FEE"/>
    <w:rsid w:val="006802FE"/>
    <w:rsid w:val="007148A7"/>
    <w:rsid w:val="008678E7"/>
    <w:rsid w:val="00AC1016"/>
    <w:rsid w:val="00B47302"/>
    <w:rsid w:val="00B864CA"/>
    <w:rsid w:val="00BD2273"/>
    <w:rsid w:val="00C24AB3"/>
    <w:rsid w:val="00C672E1"/>
    <w:rsid w:val="00C719A1"/>
    <w:rsid w:val="00D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26"/>
    <w:rPr>
      <w:color w:val="0563C1" w:themeColor="hyperlink"/>
      <w:u w:val="single"/>
    </w:rPr>
  </w:style>
  <w:style w:type="paragraph" w:styleId="a4">
    <w:name w:val="caption"/>
    <w:basedOn w:val="a"/>
    <w:uiPriority w:val="99"/>
    <w:unhideWhenUsed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Subtitle"/>
    <w:basedOn w:val="a"/>
    <w:link w:val="a6"/>
    <w:uiPriority w:val="99"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D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D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3BD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C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1016"/>
  </w:style>
  <w:style w:type="paragraph" w:styleId="ab">
    <w:name w:val="footer"/>
    <w:basedOn w:val="a"/>
    <w:link w:val="ac"/>
    <w:uiPriority w:val="99"/>
    <w:unhideWhenUsed/>
    <w:rsid w:val="00AC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1016"/>
  </w:style>
  <w:style w:type="paragraph" w:styleId="ad">
    <w:name w:val="List Paragraph"/>
    <w:basedOn w:val="a"/>
    <w:uiPriority w:val="34"/>
    <w:qFormat/>
    <w:rsid w:val="00AC1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26"/>
    <w:rPr>
      <w:color w:val="0563C1" w:themeColor="hyperlink"/>
      <w:u w:val="single"/>
    </w:rPr>
  </w:style>
  <w:style w:type="paragraph" w:styleId="a4">
    <w:name w:val="caption"/>
    <w:basedOn w:val="a"/>
    <w:uiPriority w:val="99"/>
    <w:unhideWhenUsed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Subtitle"/>
    <w:basedOn w:val="a"/>
    <w:link w:val="a6"/>
    <w:uiPriority w:val="99"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D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D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3BD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C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1016"/>
  </w:style>
  <w:style w:type="paragraph" w:styleId="ab">
    <w:name w:val="footer"/>
    <w:basedOn w:val="a"/>
    <w:link w:val="ac"/>
    <w:uiPriority w:val="99"/>
    <w:unhideWhenUsed/>
    <w:rsid w:val="00AC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1016"/>
  </w:style>
  <w:style w:type="paragraph" w:styleId="ad">
    <w:name w:val="List Paragraph"/>
    <w:basedOn w:val="a"/>
    <w:uiPriority w:val="34"/>
    <w:qFormat/>
    <w:rsid w:val="00AC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879C-F024-4CDB-8355-E736259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imuchestvo-Katya</dc:creator>
  <cp:keywords/>
  <dc:description/>
  <cp:lastModifiedBy>Совет</cp:lastModifiedBy>
  <cp:revision>10</cp:revision>
  <cp:lastPrinted>2023-10-18T00:26:00Z</cp:lastPrinted>
  <dcterms:created xsi:type="dcterms:W3CDTF">2023-01-16T02:14:00Z</dcterms:created>
  <dcterms:modified xsi:type="dcterms:W3CDTF">2023-10-18T00:26:00Z</dcterms:modified>
</cp:coreProperties>
</file>