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E4191A">
        <w:rPr>
          <w:sz w:val="28"/>
          <w:szCs w:val="27"/>
        </w:rPr>
        <w:t>29</w:t>
      </w:r>
      <w:r w:rsidR="00441561">
        <w:rPr>
          <w:sz w:val="28"/>
          <w:szCs w:val="27"/>
        </w:rPr>
        <w:t> ноября</w:t>
      </w:r>
      <w:r w:rsidR="002829D9">
        <w:rPr>
          <w:sz w:val="28"/>
          <w:szCs w:val="27"/>
        </w:rPr>
        <w:t xml:space="preserve"> 2024 года № </w:t>
      </w:r>
      <w:r w:rsidR="00E4191A">
        <w:rPr>
          <w:sz w:val="28"/>
          <w:szCs w:val="27"/>
        </w:rPr>
        <w:t>59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>определения кадастровой стоимости объектов капитального строительства: зданий, помещений, сооружений, объектов незавершенного строитель</w:t>
      </w:r>
      <w:bookmarkStart w:id="0" w:name="_GoBack"/>
      <w:bookmarkEnd w:id="0"/>
      <w:r w:rsidR="008D5419" w:rsidRPr="008D5419">
        <w:rPr>
          <w:sz w:val="28"/>
          <w:szCs w:val="27"/>
        </w:rPr>
        <w:t xml:space="preserve">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</w:t>
      </w:r>
      <w:r w:rsidR="00441561">
        <w:rPr>
          <w:sz w:val="28"/>
          <w:szCs w:val="28"/>
        </w:rPr>
        <w:t xml:space="preserve">та государственного имущества и </w:t>
      </w:r>
      <w:r w:rsidR="006404C5" w:rsidRPr="006404C5">
        <w:rPr>
          <w:sz w:val="28"/>
          <w:szCs w:val="28"/>
        </w:rPr>
        <w:t>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 27 августа 2024 года № 40/НПА</w:t>
      </w:r>
      <w:r w:rsidR="00C1678F">
        <w:rPr>
          <w:sz w:val="28"/>
          <w:szCs w:val="28"/>
        </w:rPr>
        <w:t xml:space="preserve">, </w:t>
      </w:r>
      <w:r w:rsidR="00441561" w:rsidRPr="00441561">
        <w:rPr>
          <w:sz w:val="28"/>
          <w:szCs w:val="28"/>
        </w:rPr>
        <w:t>от 20 сентября 2024 года № 43/НПА, от 10 октября 2024 года № 47/НПА</w:t>
      </w:r>
      <w:r w:rsidR="00E4191A">
        <w:rPr>
          <w:sz w:val="28"/>
          <w:szCs w:val="28"/>
        </w:rPr>
        <w:t xml:space="preserve">, </w:t>
      </w:r>
      <w:r w:rsidR="00E4191A" w:rsidRPr="00E4191A">
        <w:rPr>
          <w:sz w:val="28"/>
          <w:szCs w:val="28"/>
        </w:rPr>
        <w:t>от 1 ноября 2024 года №</w:t>
      </w:r>
      <w:r w:rsidR="00E4191A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52/НПА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1561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4191A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2024-04-16T05:32:00Z</cp:lastPrinted>
  <dcterms:created xsi:type="dcterms:W3CDTF">2024-11-02T04:43:00Z</dcterms:created>
  <dcterms:modified xsi:type="dcterms:W3CDTF">2024-12-03T02:01:00Z</dcterms:modified>
</cp:coreProperties>
</file>