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8" w:rsidRPr="00902008" w:rsidRDefault="00902008" w:rsidP="0090200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2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органы местного самоуправления возложены обязанности по выявлению объектов накопленного вреда окружающей среде</w:t>
      </w:r>
    </w:p>
    <w:p w:rsidR="00902008" w:rsidRDefault="00902008" w:rsidP="0090200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902008" w:rsidRPr="00902008" w:rsidRDefault="00902008" w:rsidP="0090200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20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04.08.2023 № 449-ФЗ внесены изменения в Федеральные законы от 10.01.2002 № 7-ФЗ «Об охране окружающей среды», от 06.10.2003 № 131-ФЗ «Об общих принципах организации местного самоуправления в Российской Федерации» в части проведения инвентаризации и учета объектов накопленного вреда окружающей среде, ликвидации накопленного вреда окружающей среде.</w:t>
      </w:r>
    </w:p>
    <w:p w:rsidR="00902008" w:rsidRDefault="00902008" w:rsidP="0090200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20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с 01.10.2023 обязанность по выявлению объектов накопленного вреда окружающей среде, расположенных в границах земельных участков, находящихся в собственности муниципальных образований, возложена на органы местного самоуправления.</w:t>
      </w:r>
    </w:p>
    <w:p w:rsidR="00902008" w:rsidRPr="00902008" w:rsidRDefault="00902008" w:rsidP="0090200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</w:t>
      </w:r>
      <w:r w:rsidRPr="009020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акопленный вред окружающей среде - вред окружающей среде, возникший в результате прошлой экономической и иной деятельности, обязанности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устранению</w:t>
      </w:r>
      <w:proofErr w:type="gramEnd"/>
      <w:r w:rsidRPr="009020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которого не были выполнены либо были выполнены не в полном объеме;</w:t>
      </w:r>
    </w:p>
    <w:p w:rsidR="00902008" w:rsidRDefault="00902008" w:rsidP="0090200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20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на органы местного самоуправления возлагается организация ликвидации накопленного вреда окружающей среде применительно к территории, расположенной в границах земельных участков, находящихся в собственности такого муниципального образования.</w:t>
      </w:r>
    </w:p>
    <w:p w:rsidR="00902008" w:rsidRDefault="00902008" w:rsidP="0090200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02008" w:rsidRDefault="00902008" w:rsidP="0090200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Style w:val="a3"/>
          <w:rFonts w:ascii="Roboto" w:hAnsi="Roboto"/>
          <w:color w:val="333333"/>
          <w:shd w:val="clear" w:color="auto" w:fill="FFFFFF"/>
        </w:rPr>
        <w:t>(информация подготовлен</w:t>
      </w:r>
      <w:r w:rsidR="00863E0F">
        <w:rPr>
          <w:rStyle w:val="a3"/>
          <w:rFonts w:ascii="Roboto" w:hAnsi="Roboto"/>
          <w:color w:val="333333"/>
          <w:shd w:val="clear" w:color="auto" w:fill="FFFFFF"/>
        </w:rPr>
        <w:t>а</w:t>
      </w:r>
      <w:bookmarkStart w:id="0" w:name="_GoBack"/>
      <w:bookmarkEnd w:id="0"/>
      <w:r>
        <w:rPr>
          <w:rStyle w:val="a3"/>
          <w:rFonts w:ascii="Roboto" w:hAnsi="Roboto"/>
          <w:color w:val="333333"/>
          <w:shd w:val="clear" w:color="auto" w:fill="FFFFFF"/>
        </w:rPr>
        <w:t xml:space="preserve"> помощником Читинского межрайонного природоохранного прокурора </w:t>
      </w:r>
      <w:proofErr w:type="spellStart"/>
      <w:r>
        <w:rPr>
          <w:rStyle w:val="a3"/>
          <w:rFonts w:ascii="Roboto" w:hAnsi="Roboto"/>
          <w:color w:val="333333"/>
          <w:shd w:val="clear" w:color="auto" w:fill="FFFFFF"/>
        </w:rPr>
        <w:t>Липендиным</w:t>
      </w:r>
      <w:proofErr w:type="spellEnd"/>
      <w:r>
        <w:rPr>
          <w:rStyle w:val="a3"/>
          <w:rFonts w:ascii="Roboto" w:hAnsi="Roboto"/>
          <w:color w:val="333333"/>
          <w:shd w:val="clear" w:color="auto" w:fill="FFFFFF"/>
        </w:rPr>
        <w:t xml:space="preserve"> В.И.)</w:t>
      </w:r>
    </w:p>
    <w:p w:rsidR="00902008" w:rsidRPr="00902008" w:rsidRDefault="00902008" w:rsidP="0090200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F0D80" w:rsidRDefault="00AF0D80"/>
    <w:sectPr w:rsidR="00AF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8"/>
    <w:rsid w:val="00863E0F"/>
    <w:rsid w:val="00902008"/>
    <w:rsid w:val="00A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1D7"/>
  <w15:chartTrackingRefBased/>
  <w15:docId w15:val="{E940B031-0663-4F85-8CD8-B1D75164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2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8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2023-12-28T12:20:00Z</dcterms:created>
  <dcterms:modified xsi:type="dcterms:W3CDTF">2023-12-28T12:54:00Z</dcterms:modified>
</cp:coreProperties>
</file>