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91" w:rsidRPr="006B347F" w:rsidRDefault="00F05791" w:rsidP="00F0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F05791" w:rsidRPr="006B347F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F05791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F11027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113359" w:rsidRDefault="00F05791" w:rsidP="00F0579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113359" w:rsidRPr="004D2148" w:rsidRDefault="00113359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F05791" w:rsidRDefault="00F23FEF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 мая</w:t>
      </w:r>
      <w:r w:rsidR="00AF3F7B">
        <w:rPr>
          <w:rFonts w:ascii="Times New Roman" w:hAnsi="Times New Roman"/>
          <w:bCs/>
          <w:sz w:val="28"/>
          <w:szCs w:val="28"/>
        </w:rPr>
        <w:t xml:space="preserve"> </w:t>
      </w:r>
      <w:r w:rsidR="00F05791" w:rsidRPr="006B347F">
        <w:rPr>
          <w:rFonts w:ascii="Times New Roman" w:hAnsi="Times New Roman"/>
          <w:bCs/>
          <w:sz w:val="28"/>
          <w:szCs w:val="28"/>
        </w:rPr>
        <w:t>202</w:t>
      </w:r>
      <w:r w:rsidR="003022FB">
        <w:rPr>
          <w:rFonts w:ascii="Times New Roman" w:hAnsi="Times New Roman"/>
          <w:bCs/>
          <w:sz w:val="28"/>
          <w:szCs w:val="28"/>
        </w:rPr>
        <w:t>4</w:t>
      </w:r>
      <w:r w:rsidR="00F05791" w:rsidRPr="006B347F">
        <w:rPr>
          <w:rFonts w:ascii="Times New Roman" w:hAnsi="Times New Roman"/>
          <w:bCs/>
          <w:sz w:val="28"/>
          <w:szCs w:val="28"/>
        </w:rPr>
        <w:t xml:space="preserve"> года </w:t>
      </w:r>
      <w:r w:rsidR="00F05791">
        <w:rPr>
          <w:rFonts w:ascii="Times New Roman" w:hAnsi="Times New Roman"/>
          <w:bCs/>
          <w:sz w:val="28"/>
          <w:szCs w:val="28"/>
        </w:rPr>
        <w:t xml:space="preserve">     </w:t>
      </w:r>
      <w:r w:rsidR="00F05791"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       </w:t>
      </w:r>
      <w:r w:rsidR="00174672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174672">
        <w:rPr>
          <w:rFonts w:ascii="Times New Roman" w:hAnsi="Times New Roman"/>
          <w:bCs/>
          <w:sz w:val="28"/>
          <w:szCs w:val="28"/>
        </w:rPr>
        <w:t xml:space="preserve">         </w:t>
      </w:r>
      <w:r w:rsidR="00A574B4">
        <w:rPr>
          <w:rFonts w:ascii="Times New Roman" w:hAnsi="Times New Roman"/>
          <w:bCs/>
          <w:sz w:val="28"/>
          <w:szCs w:val="28"/>
        </w:rPr>
        <w:t xml:space="preserve"> </w:t>
      </w:r>
      <w:r w:rsidR="00B047AC">
        <w:rPr>
          <w:rFonts w:ascii="Times New Roman" w:hAnsi="Times New Roman"/>
          <w:bCs/>
          <w:sz w:val="28"/>
          <w:szCs w:val="28"/>
        </w:rPr>
        <w:t xml:space="preserve">  </w:t>
      </w:r>
      <w:r w:rsidR="00F05791" w:rsidRPr="006B347F">
        <w:rPr>
          <w:rFonts w:ascii="Times New Roman" w:hAnsi="Times New Roman"/>
          <w:bCs/>
          <w:sz w:val="28"/>
          <w:szCs w:val="28"/>
        </w:rPr>
        <w:t>№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="00F05791" w:rsidRPr="006B347F">
        <w:rPr>
          <w:rFonts w:ascii="Times New Roman" w:hAnsi="Times New Roman"/>
          <w:bCs/>
          <w:sz w:val="28"/>
          <w:szCs w:val="28"/>
        </w:rPr>
        <w:t xml:space="preserve"> </w:t>
      </w:r>
    </w:p>
    <w:p w:rsidR="001B766A" w:rsidRDefault="001B766A" w:rsidP="001B7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1B766A" w:rsidRPr="006B347F" w:rsidRDefault="001B766A" w:rsidP="001B7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791" w:rsidRDefault="00F05791" w:rsidP="00F05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791" w:rsidRPr="006B347F" w:rsidRDefault="003C085C" w:rsidP="00F057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5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«Карымский район» от 09.01.2013 № 1 «Об образовании избирательных участков на территории муниципального района «Карымский район»</w:t>
      </w:r>
    </w:p>
    <w:p w:rsidR="00F05791" w:rsidRDefault="00F05791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BBC" w:rsidRPr="006B347F" w:rsidRDefault="008F3BBC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85C" w:rsidRPr="003C085C" w:rsidRDefault="003C085C" w:rsidP="003C0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022FB">
        <w:rPr>
          <w:rFonts w:ascii="Times New Roman" w:hAnsi="Times New Roman"/>
          <w:color w:val="000000"/>
          <w:sz w:val="28"/>
          <w:szCs w:val="28"/>
        </w:rPr>
        <w:t>подпунктом «г» пункта</w:t>
      </w:r>
      <w:r w:rsidRPr="003C085C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3022FB">
        <w:rPr>
          <w:rFonts w:ascii="Times New Roman" w:hAnsi="Times New Roman"/>
          <w:color w:val="000000"/>
          <w:sz w:val="28"/>
          <w:szCs w:val="28"/>
        </w:rPr>
        <w:t>.1</w:t>
      </w:r>
      <w:r w:rsidRPr="003C085C">
        <w:rPr>
          <w:rFonts w:ascii="Times New Roman" w:hAnsi="Times New Roman"/>
          <w:color w:val="000000"/>
          <w:sz w:val="28"/>
          <w:szCs w:val="28"/>
        </w:rPr>
        <w:t xml:space="preserve">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статьей 25 Устава муниципального района «Карымский район», администрация муниципального района «Карымский район» постановляет: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85C" w:rsidRPr="0071782C" w:rsidRDefault="003C085C" w:rsidP="0071782C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82C">
        <w:rPr>
          <w:rFonts w:ascii="Times New Roman" w:hAnsi="Times New Roman"/>
          <w:color w:val="000000"/>
          <w:sz w:val="28"/>
          <w:szCs w:val="28"/>
        </w:rPr>
        <w:t>Внести изменение в постановление администрации муниципального района «Карымский район» от 09 января 2013 года № 1 «Об образовании избирательных участков на территории муниципального района «Карымский район» (далее - Постановление):</w:t>
      </w:r>
    </w:p>
    <w:p w:rsidR="0071782C" w:rsidRDefault="0071782C" w:rsidP="0071782C">
      <w:pPr>
        <w:pStyle w:val="a6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1 Постановления исключить из перечня избирательных участков муниципального района «Карымский район»:</w:t>
      </w:r>
    </w:p>
    <w:p w:rsidR="0071782C" w:rsidRPr="0071782C" w:rsidRDefault="0071782C" w:rsidP="0071782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1782C">
        <w:rPr>
          <w:rFonts w:ascii="Times New Roman" w:hAnsi="Times New Roman"/>
          <w:color w:val="000000"/>
          <w:sz w:val="28"/>
          <w:szCs w:val="28"/>
        </w:rPr>
        <w:t>участковый избирательный участок № 1801, расположенный по адресу Забайкальский край, муниципальный район "Карымский район", сельское поселение "Нарын-</w:t>
      </w:r>
      <w:proofErr w:type="spellStart"/>
      <w:r w:rsidRPr="0071782C">
        <w:rPr>
          <w:rFonts w:ascii="Times New Roman" w:hAnsi="Times New Roman"/>
          <w:color w:val="000000"/>
          <w:sz w:val="28"/>
          <w:szCs w:val="28"/>
        </w:rPr>
        <w:t>Талачинское</w:t>
      </w:r>
      <w:proofErr w:type="spellEnd"/>
      <w:r w:rsidRPr="0071782C">
        <w:rPr>
          <w:rFonts w:ascii="Times New Roman" w:hAnsi="Times New Roman"/>
          <w:color w:val="000000"/>
          <w:sz w:val="28"/>
          <w:szCs w:val="28"/>
        </w:rPr>
        <w:t xml:space="preserve">", с. Верх - </w:t>
      </w:r>
      <w:proofErr w:type="spellStart"/>
      <w:r w:rsidRPr="0071782C">
        <w:rPr>
          <w:rFonts w:ascii="Times New Roman" w:hAnsi="Times New Roman"/>
          <w:color w:val="000000"/>
          <w:sz w:val="28"/>
          <w:szCs w:val="28"/>
        </w:rPr>
        <w:t>Талача</w:t>
      </w:r>
      <w:proofErr w:type="spellEnd"/>
      <w:r w:rsidRPr="0071782C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 w:rsidRPr="0071782C">
        <w:rPr>
          <w:rFonts w:ascii="Times New Roman" w:hAnsi="Times New Roman"/>
          <w:color w:val="000000"/>
          <w:sz w:val="28"/>
          <w:szCs w:val="28"/>
        </w:rPr>
        <w:t>Иландинская</w:t>
      </w:r>
      <w:proofErr w:type="spellEnd"/>
      <w:r w:rsidRPr="0071782C">
        <w:rPr>
          <w:rFonts w:ascii="Times New Roman" w:hAnsi="Times New Roman"/>
          <w:color w:val="000000"/>
          <w:sz w:val="28"/>
          <w:szCs w:val="28"/>
        </w:rPr>
        <w:t>, 13, здание бывшего клуба;</w:t>
      </w:r>
    </w:p>
    <w:p w:rsidR="0071782C" w:rsidRPr="0071782C" w:rsidRDefault="0071782C" w:rsidP="0071782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82C">
        <w:rPr>
          <w:rFonts w:ascii="Times New Roman" w:hAnsi="Times New Roman"/>
          <w:color w:val="000000"/>
          <w:sz w:val="28"/>
          <w:szCs w:val="28"/>
        </w:rPr>
        <w:t xml:space="preserve">- участковый избирательный участок № 1803, расположенный по адресу муниципальный район "Карымский район", сельское поселение "Нарын </w:t>
      </w:r>
      <w:proofErr w:type="gramStart"/>
      <w:r w:rsidRPr="0071782C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71782C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71782C">
        <w:rPr>
          <w:rFonts w:ascii="Times New Roman" w:hAnsi="Times New Roman"/>
          <w:color w:val="000000"/>
          <w:sz w:val="28"/>
          <w:szCs w:val="28"/>
        </w:rPr>
        <w:t>алачинское</w:t>
      </w:r>
      <w:proofErr w:type="spellEnd"/>
      <w:r w:rsidRPr="0071782C">
        <w:rPr>
          <w:rFonts w:ascii="Times New Roman" w:hAnsi="Times New Roman"/>
          <w:color w:val="000000"/>
          <w:sz w:val="28"/>
          <w:szCs w:val="28"/>
        </w:rPr>
        <w:t xml:space="preserve">", с. Средняя </w:t>
      </w:r>
      <w:proofErr w:type="spellStart"/>
      <w:r w:rsidRPr="0071782C">
        <w:rPr>
          <w:rFonts w:ascii="Times New Roman" w:hAnsi="Times New Roman"/>
          <w:color w:val="000000"/>
          <w:sz w:val="28"/>
          <w:szCs w:val="28"/>
        </w:rPr>
        <w:t>Талача</w:t>
      </w:r>
      <w:proofErr w:type="spellEnd"/>
      <w:r w:rsidRPr="0071782C">
        <w:rPr>
          <w:rFonts w:ascii="Times New Roman" w:hAnsi="Times New Roman"/>
          <w:color w:val="000000"/>
          <w:sz w:val="28"/>
          <w:szCs w:val="28"/>
        </w:rPr>
        <w:t>, ул. Центральная, 30, здание бывшей библиотеки;</w:t>
      </w:r>
    </w:p>
    <w:p w:rsidR="0071782C" w:rsidRPr="0071782C" w:rsidRDefault="0071782C" w:rsidP="0071782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82C">
        <w:rPr>
          <w:rFonts w:ascii="Times New Roman" w:hAnsi="Times New Roman"/>
          <w:color w:val="000000"/>
          <w:sz w:val="28"/>
          <w:szCs w:val="28"/>
        </w:rPr>
        <w:t>- участковый избирательный участок № 1808, расположенный по адресу муниципальный район "Карымский район", сельское поселение "</w:t>
      </w:r>
      <w:proofErr w:type="spellStart"/>
      <w:r w:rsidRPr="0071782C">
        <w:rPr>
          <w:rFonts w:ascii="Times New Roman" w:hAnsi="Times New Roman"/>
          <w:color w:val="000000"/>
          <w:sz w:val="28"/>
          <w:szCs w:val="28"/>
        </w:rPr>
        <w:t>Кайдаловское</w:t>
      </w:r>
      <w:proofErr w:type="spellEnd"/>
      <w:r w:rsidRPr="0071782C">
        <w:rPr>
          <w:rFonts w:ascii="Times New Roman" w:hAnsi="Times New Roman"/>
          <w:color w:val="000000"/>
          <w:sz w:val="28"/>
          <w:szCs w:val="28"/>
        </w:rPr>
        <w:t xml:space="preserve">", </w:t>
      </w:r>
      <w:proofErr w:type="gramStart"/>
      <w:r w:rsidRPr="0071782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1782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1782C">
        <w:rPr>
          <w:rFonts w:ascii="Times New Roman" w:hAnsi="Times New Roman"/>
          <w:color w:val="000000"/>
          <w:sz w:val="28"/>
          <w:szCs w:val="28"/>
        </w:rPr>
        <w:t>Атамановка</w:t>
      </w:r>
      <w:proofErr w:type="gramEnd"/>
      <w:r w:rsidRPr="0071782C">
        <w:rPr>
          <w:rFonts w:ascii="Times New Roman" w:hAnsi="Times New Roman"/>
          <w:color w:val="000000"/>
          <w:sz w:val="28"/>
          <w:szCs w:val="28"/>
        </w:rPr>
        <w:t>, ул. Луговая, д. 8, частный дом.</w:t>
      </w:r>
    </w:p>
    <w:p w:rsidR="003C085C" w:rsidRDefault="0071782C" w:rsidP="00717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C085C" w:rsidRPr="003C085C">
        <w:rPr>
          <w:rFonts w:ascii="Times New Roman" w:hAnsi="Times New Roman"/>
          <w:sz w:val="28"/>
          <w:szCs w:val="28"/>
        </w:rPr>
        <w:t xml:space="preserve">. Пункт 1 Постановления изложить в следующей редакции: </w:t>
      </w:r>
    </w:p>
    <w:p w:rsidR="003C085C" w:rsidRPr="00D21C1B" w:rsidRDefault="003C085C" w:rsidP="00717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5C">
        <w:rPr>
          <w:rFonts w:ascii="Times New Roman" w:hAnsi="Times New Roman"/>
          <w:sz w:val="28"/>
          <w:szCs w:val="28"/>
        </w:rPr>
        <w:t xml:space="preserve">«1. Образовать на территории </w:t>
      </w:r>
      <w:proofErr w:type="gramStart"/>
      <w:r w:rsidRPr="003C085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C085C">
        <w:rPr>
          <w:rFonts w:ascii="Times New Roman" w:hAnsi="Times New Roman"/>
          <w:sz w:val="28"/>
          <w:szCs w:val="28"/>
        </w:rPr>
        <w:t xml:space="preserve"> района «Карымский район» избирательные участки: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Избирательный у</w:t>
      </w:r>
      <w:r w:rsidR="003B4D84">
        <w:rPr>
          <w:rFonts w:ascii="Times New Roman" w:hAnsi="Times New Roman"/>
          <w:color w:val="000000"/>
          <w:sz w:val="28"/>
          <w:szCs w:val="28"/>
        </w:rPr>
        <w:t>часток № 1802 - с. Нарын-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Талача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lastRenderedPageBreak/>
        <w:t>Центр - с. Нарын-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Талача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место нахождения участковой комиссии - здание администрации ул. Центральная, 1, место голосования - Муниципальное общеобразовательное учреждение «Средняя общеобразовательная школа с. Нарын-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Талача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»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3B4D84">
        <w:rPr>
          <w:rFonts w:ascii="Times New Roman" w:hAnsi="Times New Roman"/>
          <w:color w:val="000000"/>
          <w:sz w:val="28"/>
          <w:szCs w:val="28"/>
        </w:rPr>
        <w:t>.Ш</w:t>
      </w:r>
      <w:proofErr w:type="gramEnd"/>
      <w:r w:rsidR="003B4D84">
        <w:rPr>
          <w:rFonts w:ascii="Times New Roman" w:hAnsi="Times New Roman"/>
          <w:color w:val="000000"/>
          <w:sz w:val="28"/>
          <w:szCs w:val="28"/>
        </w:rPr>
        <w:t>кольная</w:t>
      </w:r>
      <w:proofErr w:type="spellEnd"/>
      <w:r w:rsidR="003B4D84">
        <w:rPr>
          <w:rFonts w:ascii="Times New Roman" w:hAnsi="Times New Roman"/>
          <w:color w:val="000000"/>
          <w:sz w:val="28"/>
          <w:szCs w:val="28"/>
        </w:rPr>
        <w:t>, 1, тел. 36-7-86.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</w:t>
      </w:r>
      <w:r w:rsidR="003022FB" w:rsidRPr="003022FB">
        <w:rPr>
          <w:rFonts w:ascii="Times New Roman" w:hAnsi="Times New Roman"/>
          <w:color w:val="000000"/>
          <w:sz w:val="28"/>
          <w:szCs w:val="28"/>
        </w:rPr>
        <w:t xml:space="preserve">с. Верхняя </w:t>
      </w:r>
      <w:proofErr w:type="spellStart"/>
      <w:r w:rsidR="003022FB" w:rsidRPr="003022FB">
        <w:rPr>
          <w:rFonts w:ascii="Times New Roman" w:hAnsi="Times New Roman"/>
          <w:color w:val="000000"/>
          <w:sz w:val="28"/>
          <w:szCs w:val="28"/>
        </w:rPr>
        <w:t>Талача</w:t>
      </w:r>
      <w:proofErr w:type="spellEnd"/>
      <w:r w:rsidR="003022FB" w:rsidRPr="003022FB">
        <w:rPr>
          <w:rFonts w:ascii="Times New Roman" w:hAnsi="Times New Roman"/>
          <w:color w:val="000000"/>
          <w:sz w:val="28"/>
          <w:szCs w:val="28"/>
        </w:rPr>
        <w:t>, стоянка отгонного животноводства</w:t>
      </w:r>
      <w:r w:rsidR="003022FB">
        <w:rPr>
          <w:rFonts w:ascii="Times New Roman" w:hAnsi="Times New Roman"/>
          <w:color w:val="000000"/>
          <w:sz w:val="28"/>
          <w:szCs w:val="28"/>
        </w:rPr>
        <w:t>, с. Нарын-</w:t>
      </w:r>
      <w:proofErr w:type="spellStart"/>
      <w:r w:rsidR="003022FB">
        <w:rPr>
          <w:rFonts w:ascii="Times New Roman" w:hAnsi="Times New Roman"/>
          <w:color w:val="000000"/>
          <w:sz w:val="28"/>
          <w:szCs w:val="28"/>
        </w:rPr>
        <w:t>Талача</w:t>
      </w:r>
      <w:proofErr w:type="spellEnd"/>
      <w:r w:rsidR="003022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3022FB" w:rsidRPr="003022F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3022FB" w:rsidRPr="003022FB">
        <w:rPr>
          <w:rFonts w:ascii="Times New Roman" w:hAnsi="Times New Roman"/>
          <w:color w:val="000000"/>
          <w:sz w:val="28"/>
          <w:szCs w:val="28"/>
        </w:rPr>
        <w:t xml:space="preserve">. Средняя </w:t>
      </w:r>
      <w:proofErr w:type="spellStart"/>
      <w:r w:rsidR="003022FB" w:rsidRPr="003022FB">
        <w:rPr>
          <w:rFonts w:ascii="Times New Roman" w:hAnsi="Times New Roman"/>
          <w:color w:val="000000"/>
          <w:sz w:val="28"/>
          <w:szCs w:val="28"/>
        </w:rPr>
        <w:t>Талача</w:t>
      </w:r>
      <w:proofErr w:type="spellEnd"/>
      <w:r w:rsidR="003022FB" w:rsidRPr="003022FB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ный участок № 1804 - с. 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Урульга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Урульга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место нахождения участковой комиссии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C085C">
        <w:rPr>
          <w:rFonts w:ascii="Times New Roman" w:hAnsi="Times New Roman"/>
          <w:color w:val="000000"/>
          <w:sz w:val="28"/>
          <w:szCs w:val="28"/>
        </w:rPr>
        <w:t xml:space="preserve"> место голосования - Муниципальное общеобразовательное учреждение «Средняя общеобразовательная школа № 46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3C085C">
        <w:rPr>
          <w:rFonts w:ascii="Times New Roman" w:hAnsi="Times New Roman"/>
          <w:color w:val="000000"/>
          <w:sz w:val="28"/>
          <w:szCs w:val="28"/>
        </w:rPr>
        <w:t>рульга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», ул. Забе</w:t>
      </w:r>
      <w:r w:rsidR="003B4D84">
        <w:rPr>
          <w:rFonts w:ascii="Times New Roman" w:hAnsi="Times New Roman"/>
          <w:color w:val="000000"/>
          <w:sz w:val="28"/>
          <w:szCs w:val="28"/>
        </w:rPr>
        <w:t>лина, 1, тел. 36-6-47, 36-8-44.</w:t>
      </w:r>
    </w:p>
    <w:p w:rsidR="00D21C1B" w:rsidRDefault="003C085C" w:rsidP="00717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 - село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Урульга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ный участок № 1805 - с. 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Поселье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Поселье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место нахождения участковой комиссии и место голосования - здание библиотеки, ул. 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Цент</w:t>
      </w:r>
      <w:r w:rsidR="006155D4">
        <w:rPr>
          <w:rFonts w:ascii="Times New Roman" w:hAnsi="Times New Roman"/>
          <w:color w:val="000000"/>
          <w:sz w:val="28"/>
          <w:szCs w:val="28"/>
        </w:rPr>
        <w:t>ральная</w:t>
      </w:r>
      <w:proofErr w:type="gramEnd"/>
      <w:r w:rsidR="006155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03A7F">
        <w:rPr>
          <w:rFonts w:ascii="Times New Roman" w:hAnsi="Times New Roman"/>
          <w:color w:val="000000"/>
          <w:sz w:val="28"/>
          <w:szCs w:val="28"/>
        </w:rPr>
        <w:t xml:space="preserve">д. 14, </w:t>
      </w:r>
      <w:r w:rsidR="006155D4">
        <w:rPr>
          <w:rFonts w:ascii="Times New Roman" w:hAnsi="Times New Roman"/>
          <w:color w:val="000000"/>
          <w:sz w:val="28"/>
          <w:szCs w:val="28"/>
        </w:rPr>
        <w:t>тел.89144429931</w:t>
      </w:r>
      <w:r w:rsidR="003B4D84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село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Поселье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Избирательны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й участок № 1806 - с. 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Кайдалово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Кайдалово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место нахождения участковой комиссии и место голосования - здание Дома культуры, 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="003B4D84">
        <w:rPr>
          <w:rFonts w:ascii="Times New Roman" w:hAnsi="Times New Roman"/>
          <w:color w:val="000000"/>
          <w:sz w:val="28"/>
          <w:szCs w:val="28"/>
        </w:rPr>
        <w:t>Советская</w:t>
      </w:r>
      <w:proofErr w:type="gramEnd"/>
      <w:r w:rsidR="003B4D84">
        <w:rPr>
          <w:rFonts w:ascii="Times New Roman" w:hAnsi="Times New Roman"/>
          <w:color w:val="000000"/>
          <w:sz w:val="28"/>
          <w:szCs w:val="28"/>
        </w:rPr>
        <w:t>, 24. тел.</w:t>
      </w:r>
      <w:r w:rsidR="006155D4">
        <w:rPr>
          <w:rFonts w:ascii="Times New Roman" w:hAnsi="Times New Roman"/>
          <w:color w:val="000000"/>
          <w:sz w:val="28"/>
          <w:szCs w:val="28"/>
        </w:rPr>
        <w:t>89963125589</w:t>
      </w:r>
      <w:r w:rsidR="003B4D84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Кайдалово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Усть-Нацигун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стоянка отгонного животноводства, ст</w:t>
      </w:r>
      <w:r w:rsidR="003022FB">
        <w:rPr>
          <w:rFonts w:ascii="Times New Roman" w:hAnsi="Times New Roman"/>
          <w:color w:val="000000"/>
          <w:sz w:val="28"/>
          <w:szCs w:val="28"/>
        </w:rPr>
        <w:t xml:space="preserve">. Тарская, Тарский лесопитомник, </w:t>
      </w:r>
      <w:r w:rsidR="003022FB" w:rsidRPr="003022FB">
        <w:rPr>
          <w:rFonts w:ascii="Times New Roman" w:hAnsi="Times New Roman"/>
          <w:color w:val="000000"/>
          <w:sz w:val="28"/>
          <w:szCs w:val="28"/>
        </w:rPr>
        <w:t>с. Атамановка, с. Подлесное, стоянка отгонного животноводства.</w:t>
      </w:r>
      <w:proofErr w:type="gram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Избирательный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 участок № 1809 - с. 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Адриановка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Адриановка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место нахождения участковой комиссии здание администрации сельского поселения «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Адриановское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», ул. Линейная, 1 и место голосования - Частное общеобразовательное учреждение «Средняя </w:t>
      </w: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общеобразовательная школа № 49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3C085C">
        <w:rPr>
          <w:rFonts w:ascii="Times New Roman" w:hAnsi="Times New Roman"/>
          <w:color w:val="000000"/>
          <w:sz w:val="28"/>
          <w:szCs w:val="28"/>
        </w:rPr>
        <w:t>крытого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 акционерного общества «Российские железные дороги», ул. Школь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ная, 13. тел. </w:t>
      </w:r>
      <w:r w:rsidR="006155D4">
        <w:rPr>
          <w:rFonts w:ascii="Times New Roman" w:hAnsi="Times New Roman"/>
          <w:color w:val="000000"/>
          <w:sz w:val="28"/>
          <w:szCs w:val="28"/>
        </w:rPr>
        <w:t>89144909807</w:t>
      </w:r>
      <w:r w:rsidR="003B4D84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Адриановка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ст. </w:t>
      </w:r>
      <w:proofErr w:type="spellStart"/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3C085C">
        <w:rPr>
          <w:rFonts w:ascii="Times New Roman" w:hAnsi="Times New Roman"/>
          <w:color w:val="000000"/>
          <w:sz w:val="28"/>
          <w:szCs w:val="28"/>
        </w:rPr>
        <w:t>едловая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</w:t>
      </w:r>
      <w:r w:rsidR="003B4D84">
        <w:rPr>
          <w:rFonts w:ascii="Times New Roman" w:hAnsi="Times New Roman"/>
          <w:color w:val="000000"/>
          <w:sz w:val="28"/>
          <w:szCs w:val="28"/>
        </w:rPr>
        <w:t>льный участок № 1810 - с. Маяки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Центр - с. Маяки, место нахождения участковой комиссии и место голосования - здание администрации сельского поселения «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Маякинское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», ул. Никифоро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ва, 35. тел. </w:t>
      </w:r>
      <w:r w:rsidR="006155D4">
        <w:rPr>
          <w:rFonts w:ascii="Times New Roman" w:hAnsi="Times New Roman"/>
          <w:color w:val="000000"/>
          <w:sz w:val="28"/>
          <w:szCs w:val="28"/>
        </w:rPr>
        <w:t>89144304325</w:t>
      </w:r>
      <w:r w:rsidR="003B4D84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с. Маяки,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Зубковщина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Избирательный участок № 1811 - с. Оле</w:t>
      </w:r>
      <w:r w:rsidR="003B4D84">
        <w:rPr>
          <w:rFonts w:ascii="Times New Roman" w:hAnsi="Times New Roman"/>
          <w:color w:val="000000"/>
          <w:sz w:val="28"/>
          <w:szCs w:val="28"/>
        </w:rPr>
        <w:t>нтуй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с. Олентуй, место нахождения участковой комиссии и место голосования - библиотека,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Бугровая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10. тел. </w:t>
      </w:r>
      <w:r w:rsidR="006155D4">
        <w:rPr>
          <w:rFonts w:ascii="Times New Roman" w:hAnsi="Times New Roman"/>
          <w:color w:val="000000"/>
          <w:sz w:val="28"/>
          <w:szCs w:val="28"/>
        </w:rPr>
        <w:t>89144533297</w:t>
      </w:r>
      <w:r w:rsidRPr="003C085C">
        <w:rPr>
          <w:rFonts w:ascii="Times New Roman" w:hAnsi="Times New Roman"/>
          <w:color w:val="000000"/>
          <w:sz w:val="28"/>
          <w:szCs w:val="28"/>
        </w:rPr>
        <w:t>.</w:t>
      </w:r>
    </w:p>
    <w:p w:rsidR="003B4D84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Границы изби</w:t>
      </w:r>
      <w:r w:rsidR="003B4D84">
        <w:rPr>
          <w:rFonts w:ascii="Times New Roman" w:hAnsi="Times New Roman"/>
          <w:color w:val="000000"/>
          <w:sz w:val="28"/>
          <w:szCs w:val="28"/>
        </w:rPr>
        <w:t>рательного участка: с. Олентуй.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Избирательны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й участок № 1812 - п. 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п.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место нахождения участковой комиссии - здание администрации муниципального района «Карымский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район», ул. Ленинградская, 77</w:t>
      </w:r>
      <w:r w:rsidRPr="003C085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97F">
        <w:rPr>
          <w:rFonts w:ascii="Times New Roman" w:hAnsi="Times New Roman"/>
          <w:color w:val="000000"/>
          <w:sz w:val="28"/>
          <w:szCs w:val="28"/>
        </w:rPr>
        <w:t>тел. 3-</w:t>
      </w:r>
      <w:r w:rsidR="0068597F" w:rsidRPr="0068597F">
        <w:rPr>
          <w:rFonts w:ascii="Times New Roman" w:hAnsi="Times New Roman"/>
          <w:color w:val="000000"/>
          <w:sz w:val="28"/>
          <w:szCs w:val="28"/>
        </w:rPr>
        <w:t>34-13</w:t>
      </w:r>
      <w:r w:rsidRPr="003C085C">
        <w:rPr>
          <w:rFonts w:ascii="Times New Roman" w:hAnsi="Times New Roman"/>
          <w:color w:val="000000"/>
          <w:sz w:val="28"/>
          <w:szCs w:val="28"/>
        </w:rPr>
        <w:t xml:space="preserve"> место голосования - Муниципальное общеобразовательное учреждение «Средняя общеобразовательная школа № 2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3C085C">
        <w:rPr>
          <w:rFonts w:ascii="Times New Roman" w:hAnsi="Times New Roman"/>
          <w:color w:val="000000"/>
          <w:sz w:val="28"/>
          <w:szCs w:val="28"/>
        </w:rPr>
        <w:t>арымское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»</w:t>
      </w:r>
      <w:r w:rsidR="003B4D84">
        <w:rPr>
          <w:rFonts w:ascii="Times New Roman" w:hAnsi="Times New Roman"/>
          <w:color w:val="000000"/>
          <w:sz w:val="28"/>
          <w:szCs w:val="28"/>
        </w:rPr>
        <w:t>, ул. Верхняя, 34. тел. 3-13-78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ул. Асеева (четная сторона с № 2 по № 62, </w:t>
      </w:r>
      <w:r w:rsidRPr="003C085C">
        <w:rPr>
          <w:rFonts w:ascii="Times New Roman" w:hAnsi="Times New Roman"/>
          <w:color w:val="000000"/>
          <w:sz w:val="28"/>
          <w:szCs w:val="28"/>
        </w:rPr>
        <w:lastRenderedPageBreak/>
        <w:t xml:space="preserve">нечетная сторона с № 1 по № 59), ул. Верхняя (четная сторона с № 2 по № 40, нечетная сторона с № 3 по № 13), ул. Вокзальная, ул. Крестьянская, ул. Лазо (четная сторона с № 2 по № 46, нечетная сторона с № 1 по № 41 до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Бр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3C085C">
        <w:rPr>
          <w:rFonts w:ascii="Times New Roman" w:hAnsi="Times New Roman"/>
          <w:color w:val="000000"/>
          <w:sz w:val="28"/>
          <w:szCs w:val="28"/>
        </w:rPr>
        <w:t>асильевых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), ул. Ленинградская (четная сторона с № 2 по № 54, нечетная сторона с № 3 по № 59), ул. Пионерская, ул. По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годаева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 (четная сторона с № 86 по № 122 от улицы Советская до конца в западном направлении, нечетная сторона с № 49 по № 87), Торговый переулок (четная сторона с № 12 по № 18, нечетная сторона с № 3 по № 23), ул. Почтовая,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Шемелина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 (четная сторона с № 2 по № 56, нечетная сторона с № 1 по № 53), Дивизионный переулок.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Избирательны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й участок № 1813 - п. 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п.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место нахождения участковой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C085C">
        <w:rPr>
          <w:rFonts w:ascii="Times New Roman" w:hAnsi="Times New Roman"/>
          <w:color w:val="000000"/>
          <w:sz w:val="28"/>
          <w:szCs w:val="28"/>
        </w:rPr>
        <w:t>место голосования - Муниципальное учреждение культуры «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 библиотечно-культурный центр» муниципального района «Карымский район», ул. 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Л</w:t>
      </w:r>
      <w:r w:rsidR="003B4D84">
        <w:rPr>
          <w:rFonts w:ascii="Times New Roman" w:hAnsi="Times New Roman"/>
          <w:color w:val="000000"/>
          <w:sz w:val="28"/>
          <w:szCs w:val="28"/>
        </w:rPr>
        <w:t>енинградская</w:t>
      </w:r>
      <w:proofErr w:type="gramEnd"/>
      <w:r w:rsidR="003B4D84">
        <w:rPr>
          <w:rFonts w:ascii="Times New Roman" w:hAnsi="Times New Roman"/>
          <w:color w:val="000000"/>
          <w:sz w:val="28"/>
          <w:szCs w:val="28"/>
        </w:rPr>
        <w:t>, 76, тел. 3-13-54.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Границы избирательного участка: ул. Асеева (четная сторона с № 64 по № 102, нечетная сторона с № 61 по № 95 от ул. Советская в западном направлении до конца), ул. Верхняя (четная сторона с № 42 по № 122, нечетная сторона с № 19 по № 51), ул. Весенняя, ул. Калинина, ул. Коммунальная, ул. Лазо (четная сторона с № 50 по № 148, нечетная сторона с № 43 по № 141), ул</w:t>
      </w:r>
      <w:proofErr w:type="gramEnd"/>
      <w:r w:rsidRPr="003C085C">
        <w:rPr>
          <w:rFonts w:ascii="Times New Roman" w:hAnsi="Times New Roman"/>
          <w:color w:val="000000"/>
          <w:sz w:val="28"/>
          <w:szCs w:val="28"/>
        </w:rPr>
        <w:t>. Ленинградская (четная сторона с № 64 по № 88, нечетная сторона с № 65 по № 99), переулок Стадионный, переулок Транспортный, ул. Советская, ул. Солнечная, ул. Спортивная.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Избирательны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й участок № 1814 - п. 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п.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место нахождения участковой комиссии и место голосования - Муниципальное общеобразовательное учреждение «Средняя общеобразовательная школа № 4 п.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3B4D84">
        <w:rPr>
          <w:rFonts w:ascii="Times New Roman" w:hAnsi="Times New Roman"/>
          <w:color w:val="000000"/>
          <w:sz w:val="28"/>
          <w:szCs w:val="28"/>
        </w:rPr>
        <w:t>ул. Ангарская, 1. тел. 3-11-16.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ул. Анохина, ул. Ангарская, ул. Водный участок, ул. Журавлева, ул. Забайкальская, ул. Заозерная, ул. Заречная,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Ингодинская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ул. Луговая, ул. Майская, ул. Медицинская, ул. Набережная, ул. Назарова, ул. Нижняя, ул. Новая, ул. Партизанская, ул. Подгорная, ул. Речная, ул. Сафонова, ул. Сенная, ул. Юбилейная,</w:t>
      </w:r>
      <w:proofErr w:type="gram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Избирательны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й участок № 1815 - п. 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п.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место нахождения участковой комиссии </w:t>
      </w:r>
      <w:r w:rsidR="00234CF3" w:rsidRPr="00234CF3">
        <w:rPr>
          <w:rFonts w:ascii="Times New Roman" w:hAnsi="Times New Roman"/>
          <w:color w:val="000000"/>
          <w:sz w:val="28"/>
          <w:szCs w:val="28"/>
        </w:rPr>
        <w:t>Карымский филиал КГАУ «МФЦ Забайкальского края»</w:t>
      </w:r>
      <w:r w:rsidR="00234CF3">
        <w:rPr>
          <w:rFonts w:ascii="Times New Roman" w:hAnsi="Times New Roman"/>
          <w:color w:val="000000"/>
          <w:sz w:val="28"/>
          <w:szCs w:val="28"/>
        </w:rPr>
        <w:t>, ул. Ленинградская, 76, тел. 3-10-10,</w:t>
      </w:r>
      <w:r w:rsidRPr="003C085C">
        <w:rPr>
          <w:rFonts w:ascii="Times New Roman" w:hAnsi="Times New Roman"/>
          <w:color w:val="000000"/>
          <w:sz w:val="28"/>
          <w:szCs w:val="28"/>
        </w:rPr>
        <w:t xml:space="preserve"> место голосования - Муниципальное общеобразовательное учреждение «Средняя общеобразовательная школа № 1 п.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», ул. Ле</w:t>
      </w:r>
      <w:r w:rsidR="003B4D84">
        <w:rPr>
          <w:rFonts w:ascii="Times New Roman" w:hAnsi="Times New Roman"/>
          <w:color w:val="000000"/>
          <w:sz w:val="28"/>
          <w:szCs w:val="28"/>
        </w:rPr>
        <w:t>нинградская, 100, тел. 3-12-77.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Аргунская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ул. Амурская, ул. 50 лет Победы, ул. 70 лет Победы, ул. Байкальская, ул. Верхняя с № 124 по № 148, ул. Восточная, ул. Гагарина, ул. Горького, ул. Гражданская, ул. Заводская, ул. Звездная, ул. Вишневая (с левой стороны автодороги на ГО),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Комогорцева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ул. Комсомольская, ул. Лазо (четная сторона с № 150 по № 158, нечетная сторона с № 153 по</w:t>
      </w:r>
      <w:proofErr w:type="gramEnd"/>
      <w:r w:rsidRPr="003C085C">
        <w:rPr>
          <w:rFonts w:ascii="Times New Roman" w:hAnsi="Times New Roman"/>
          <w:color w:val="000000"/>
          <w:sz w:val="28"/>
          <w:szCs w:val="28"/>
        </w:rPr>
        <w:t xml:space="preserve"> № 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 xml:space="preserve">173), ул. Ленинградская (с № 90 по № 98), ул. Лазурная, ул. Лесная, ул. Линейная, ул. Магистральная, ул. Матросова,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Матыжёнка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ул. Мира, ул. Московская, ул. Олимпийская (район ул. Комсомольская), ул. </w:t>
      </w:r>
      <w:r w:rsidRPr="003C085C">
        <w:rPr>
          <w:rFonts w:ascii="Times New Roman" w:hAnsi="Times New Roman"/>
          <w:color w:val="000000"/>
          <w:sz w:val="28"/>
          <w:szCs w:val="28"/>
        </w:rPr>
        <w:lastRenderedPageBreak/>
        <w:t xml:space="preserve">Никифорова, ул. Пушкинская, ул. Рабочая, ул. Садовая, ул. Сельская, ул. Строительная, ул. Северная, ул. Степная, ул. Тракторная, ул. Хабаровская, ул. Читинская,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Шивиинская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ул. Жукова, ул. Южная, ул. Энергетиков, СПТУ-8, ул</w:t>
      </w:r>
      <w:proofErr w:type="gramEnd"/>
      <w:r w:rsidRPr="003C085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Зелёная (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C08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Северный).</w:t>
      </w:r>
      <w:proofErr w:type="gram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Избирательны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й участок № 1816 - п. 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п.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место нахождения участковой комиссии и место голосования - здание Клиентской службы (на правах отдела) Пенсионного фонда России в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Карымском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 районе Забайкальского края, переу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лок Торговый, 24, тел. </w:t>
      </w:r>
      <w:r w:rsidR="006155D4">
        <w:rPr>
          <w:rFonts w:ascii="Times New Roman" w:hAnsi="Times New Roman"/>
          <w:color w:val="000000"/>
          <w:sz w:val="28"/>
          <w:szCs w:val="28"/>
        </w:rPr>
        <w:t>89145036075</w:t>
      </w:r>
      <w:r w:rsidR="003B4D84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Бугровая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Бр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3C085C">
        <w:rPr>
          <w:rFonts w:ascii="Times New Roman" w:hAnsi="Times New Roman"/>
          <w:color w:val="000000"/>
          <w:sz w:val="28"/>
          <w:szCs w:val="28"/>
        </w:rPr>
        <w:t>асильевых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Бр.Ожеговых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ул. Молодежная, ул. Нагорная, ул. Октябрьская,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Пакулова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ул. По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годаева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 (четная сторона с № 2 по № 84, нечетная сторона с № 1 по № 47 ), ул. Профсоюзная, переулок Торговый (четная сторона с № 22 по № 36, нечетная сторона с № 25 по № 45),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Шемелина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 (четная сторона с № 58 по № 88, нечетная сторона с № 55 по № 153), ул. Красноармейская, ул. Крымская (район кирпичного завода).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ный участок № 1817 - с. 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Кадахта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Кадахта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место нахождения участковой комиссии и место голосования - здание администрации сельского поселения «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Кадахтинское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», у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л. </w:t>
      </w:r>
      <w:proofErr w:type="gramStart"/>
      <w:r w:rsidR="003B4D84">
        <w:rPr>
          <w:rFonts w:ascii="Times New Roman" w:hAnsi="Times New Roman"/>
          <w:color w:val="000000"/>
          <w:sz w:val="28"/>
          <w:szCs w:val="28"/>
        </w:rPr>
        <w:t>Советская</w:t>
      </w:r>
      <w:proofErr w:type="gramEnd"/>
      <w:r w:rsidR="003B4D84">
        <w:rPr>
          <w:rFonts w:ascii="Times New Roman" w:hAnsi="Times New Roman"/>
          <w:color w:val="000000"/>
          <w:sz w:val="28"/>
          <w:szCs w:val="28"/>
        </w:rPr>
        <w:t>, 31. тел. 34-5-25.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Кадахта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с. 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Северная</w:t>
      </w:r>
      <w:proofErr w:type="gramEnd"/>
      <w:r w:rsidRPr="003C08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Кадахта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Избирательный у</w:t>
      </w:r>
      <w:r w:rsidR="003B4D84">
        <w:rPr>
          <w:rFonts w:ascii="Times New Roman" w:hAnsi="Times New Roman"/>
          <w:color w:val="000000"/>
          <w:sz w:val="28"/>
          <w:szCs w:val="28"/>
        </w:rPr>
        <w:t>часток № 1818 - с. Большая Тура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Центр - с. Большая Тура, место нахождения участковой комиссии и место голосования - Муниципальное общеобразовательное учреждение «Средняя общеобразовательная школа с. Большая Тура» муниципального района «Карымский район» Забайкальского края, ул. Железнодорожн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ая, 47. тел. </w:t>
      </w:r>
      <w:r w:rsidR="006155D4">
        <w:rPr>
          <w:rFonts w:ascii="Times New Roman" w:hAnsi="Times New Roman"/>
          <w:color w:val="000000"/>
          <w:sz w:val="28"/>
          <w:szCs w:val="28"/>
        </w:rPr>
        <w:t>89144614635</w:t>
      </w:r>
      <w:r w:rsidR="003B4D8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Границы избирательного участка: с. Большая Тура.</w:t>
      </w:r>
      <w:proofErr w:type="gram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Избирательный участок № 1819 -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Жимбира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Жимбира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место нахождения участковой комиссии и место голосования - здание администрации сельского поселения «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Жимбиринское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.</w:t>
      </w:r>
      <w:r w:rsidR="003B4D84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="003B4D84">
        <w:rPr>
          <w:rFonts w:ascii="Times New Roman" w:hAnsi="Times New Roman"/>
          <w:color w:val="000000"/>
          <w:sz w:val="28"/>
          <w:szCs w:val="28"/>
        </w:rPr>
        <w:t>овая</w:t>
      </w:r>
      <w:proofErr w:type="spellEnd"/>
      <w:r w:rsidR="003B4D84">
        <w:rPr>
          <w:rFonts w:ascii="Times New Roman" w:hAnsi="Times New Roman"/>
          <w:color w:val="000000"/>
          <w:sz w:val="28"/>
          <w:szCs w:val="28"/>
        </w:rPr>
        <w:t xml:space="preserve">, 2/2. тел. </w:t>
      </w:r>
      <w:r w:rsidR="006155D4">
        <w:rPr>
          <w:rFonts w:ascii="Times New Roman" w:hAnsi="Times New Roman"/>
          <w:color w:val="000000"/>
          <w:sz w:val="28"/>
          <w:szCs w:val="28"/>
        </w:rPr>
        <w:t>89144567653</w:t>
      </w:r>
      <w:r w:rsidR="003B4D84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Солонцово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Жимбира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стоянки отгонного животноводства.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</w:t>
      </w:r>
      <w:r w:rsidR="003B4D84">
        <w:rPr>
          <w:rFonts w:ascii="Times New Roman" w:hAnsi="Times New Roman"/>
          <w:color w:val="000000"/>
          <w:sz w:val="28"/>
          <w:szCs w:val="28"/>
        </w:rPr>
        <w:t>ный участок № 1820 - п. Дарасун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п. Дарасун, место нахождения участковой комиссии </w:t>
      </w:r>
      <w:r w:rsidR="0068597F">
        <w:rPr>
          <w:rFonts w:ascii="Times New Roman" w:hAnsi="Times New Roman"/>
          <w:color w:val="000000"/>
          <w:sz w:val="28"/>
          <w:szCs w:val="28"/>
        </w:rPr>
        <w:t>–</w:t>
      </w:r>
      <w:r w:rsidRPr="003C08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97F">
        <w:rPr>
          <w:rFonts w:ascii="Times New Roman" w:hAnsi="Times New Roman"/>
          <w:color w:val="000000"/>
          <w:sz w:val="28"/>
          <w:szCs w:val="28"/>
        </w:rPr>
        <w:t xml:space="preserve">здание МУК "БДЦ" </w:t>
      </w:r>
      <w:proofErr w:type="spellStart"/>
      <w:r w:rsidR="0068597F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68597F" w:rsidRPr="0068597F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68597F" w:rsidRPr="0068597F">
        <w:rPr>
          <w:rFonts w:ascii="Times New Roman" w:hAnsi="Times New Roman"/>
          <w:color w:val="000000"/>
          <w:sz w:val="28"/>
          <w:szCs w:val="28"/>
        </w:rPr>
        <w:t>арасун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68597F">
        <w:rPr>
          <w:rFonts w:ascii="Times New Roman" w:hAnsi="Times New Roman"/>
          <w:color w:val="000000"/>
          <w:sz w:val="28"/>
          <w:szCs w:val="28"/>
        </w:rPr>
        <w:t>Почтовая,5, тел. 7-14-82,</w:t>
      </w:r>
      <w:r w:rsidR="0068597F" w:rsidRPr="003C085C">
        <w:rPr>
          <w:rFonts w:ascii="Times New Roman" w:hAnsi="Times New Roman"/>
          <w:color w:val="000000"/>
          <w:sz w:val="28"/>
          <w:szCs w:val="28"/>
        </w:rPr>
        <w:t xml:space="preserve"> место голосования</w:t>
      </w:r>
      <w:r w:rsidR="0068597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8597F" w:rsidRPr="0068597F">
        <w:rPr>
          <w:rFonts w:ascii="Times New Roman" w:hAnsi="Times New Roman"/>
          <w:color w:val="000000"/>
          <w:sz w:val="28"/>
          <w:szCs w:val="28"/>
        </w:rPr>
        <w:t xml:space="preserve">здание </w:t>
      </w:r>
      <w:proofErr w:type="spellStart"/>
      <w:r w:rsidR="0068597F" w:rsidRPr="0068597F">
        <w:rPr>
          <w:rFonts w:ascii="Times New Roman" w:hAnsi="Times New Roman"/>
          <w:color w:val="000000"/>
          <w:sz w:val="28"/>
          <w:szCs w:val="28"/>
        </w:rPr>
        <w:t>Дарасунского</w:t>
      </w:r>
      <w:proofErr w:type="spellEnd"/>
      <w:r w:rsidR="0068597F" w:rsidRPr="0068597F">
        <w:rPr>
          <w:rFonts w:ascii="Times New Roman" w:hAnsi="Times New Roman"/>
          <w:color w:val="000000"/>
          <w:sz w:val="28"/>
          <w:szCs w:val="28"/>
        </w:rPr>
        <w:t xml:space="preserve"> лесничества</w:t>
      </w:r>
      <w:r w:rsidR="006859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597F" w:rsidRPr="0068597F">
        <w:rPr>
          <w:rFonts w:ascii="Times New Roman" w:hAnsi="Times New Roman"/>
          <w:color w:val="000000"/>
          <w:sz w:val="28"/>
          <w:szCs w:val="28"/>
        </w:rPr>
        <w:t>п. Дарасун, Дорожная, 5 км</w:t>
      </w:r>
      <w:r w:rsidR="0068597F">
        <w:rPr>
          <w:rFonts w:ascii="Times New Roman" w:hAnsi="Times New Roman"/>
          <w:color w:val="000000"/>
          <w:sz w:val="28"/>
          <w:szCs w:val="28"/>
        </w:rPr>
        <w:t>, тел. 7-12-47</w:t>
      </w:r>
      <w:r w:rsidR="003B4D84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ул. Горьковская, ул. Юбилейная, ул. Дорожная, ул. 1-я и 2-я Шахтерская, ул. Автомобилистов, ул. Гагарина,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Баталинская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ул. Титова, ул. Белова, ул. Солнечная, ул. Раздольная, ул. Лесхозная, стоянки отгонного животноводства.</w:t>
      </w:r>
      <w:proofErr w:type="gram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</w:t>
      </w:r>
      <w:r w:rsidR="003B4D84">
        <w:rPr>
          <w:rFonts w:ascii="Times New Roman" w:hAnsi="Times New Roman"/>
          <w:color w:val="000000"/>
          <w:sz w:val="28"/>
          <w:szCs w:val="28"/>
        </w:rPr>
        <w:t>ный участок № 1821 - п. Дарасун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п. Дарасун, место нахождения участковой комиссии </w:t>
      </w:r>
      <w:r w:rsidR="0068597F">
        <w:rPr>
          <w:rFonts w:ascii="Times New Roman" w:hAnsi="Times New Roman"/>
          <w:color w:val="000000"/>
          <w:sz w:val="28"/>
          <w:szCs w:val="28"/>
        </w:rPr>
        <w:t>и</w:t>
      </w:r>
      <w:r w:rsidRPr="003C085C">
        <w:rPr>
          <w:rFonts w:ascii="Times New Roman" w:hAnsi="Times New Roman"/>
          <w:color w:val="000000"/>
          <w:sz w:val="28"/>
          <w:szCs w:val="28"/>
        </w:rPr>
        <w:t xml:space="preserve"> место голосования - Муниципальное общеобразовательное учреждение «Основная </w:t>
      </w:r>
      <w:r w:rsidRPr="003C085C">
        <w:rPr>
          <w:rFonts w:ascii="Times New Roman" w:hAnsi="Times New Roman"/>
          <w:color w:val="000000"/>
          <w:sz w:val="28"/>
          <w:szCs w:val="28"/>
        </w:rPr>
        <w:lastRenderedPageBreak/>
        <w:t>общеобразовательная школа № 5 п.</w:t>
      </w:r>
      <w:r w:rsidR="00685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85C">
        <w:rPr>
          <w:rFonts w:ascii="Times New Roman" w:hAnsi="Times New Roman"/>
          <w:color w:val="000000"/>
          <w:sz w:val="28"/>
          <w:szCs w:val="28"/>
        </w:rPr>
        <w:t>Дарасун», ул.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 Транспортная, 1, тел. </w:t>
      </w:r>
      <w:r w:rsidR="006155D4">
        <w:rPr>
          <w:rFonts w:ascii="Times New Roman" w:hAnsi="Times New Roman"/>
          <w:color w:val="000000"/>
          <w:sz w:val="28"/>
          <w:szCs w:val="28"/>
        </w:rPr>
        <w:t>89144381005</w:t>
      </w:r>
      <w:r w:rsidR="003B4D84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ул. Транспортная, ул. Тимирязева, ул. Сельская, ул. Заречная, ул. Школьная, ул. Совхозная, ул. Новая, ул. Партизанская, ул. Ленина (от дома № 95 по 175), ул. Октябрьская, ул. Озерная, ул. Кузнечная, ул. Колхозная, ул. Островская, ул. Победы,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Пакулова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</w:t>
      </w:r>
      <w:r w:rsidR="003B4D84">
        <w:rPr>
          <w:rFonts w:ascii="Times New Roman" w:hAnsi="Times New Roman"/>
          <w:color w:val="000000"/>
          <w:sz w:val="28"/>
          <w:szCs w:val="28"/>
        </w:rPr>
        <w:t>ный участок № 1822 - п. Дарасун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Центр - п. Дарасун, место нахождения участковой комиссии - здание администрации городского поселения «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Дарасунс</w:t>
      </w:r>
      <w:r w:rsidR="006155D4">
        <w:rPr>
          <w:rFonts w:ascii="Times New Roman" w:hAnsi="Times New Roman"/>
          <w:color w:val="000000"/>
          <w:sz w:val="28"/>
          <w:szCs w:val="28"/>
        </w:rPr>
        <w:t>кое</w:t>
      </w:r>
      <w:proofErr w:type="spellEnd"/>
      <w:r w:rsidR="006155D4">
        <w:rPr>
          <w:rFonts w:ascii="Times New Roman" w:hAnsi="Times New Roman"/>
          <w:color w:val="000000"/>
          <w:sz w:val="28"/>
          <w:szCs w:val="28"/>
        </w:rPr>
        <w:t>», ул. Почтовая, 4, тел. 7-15-74</w:t>
      </w:r>
      <w:r w:rsidRPr="003C085C">
        <w:rPr>
          <w:rFonts w:ascii="Times New Roman" w:hAnsi="Times New Roman"/>
          <w:color w:val="000000"/>
          <w:sz w:val="28"/>
          <w:szCs w:val="28"/>
        </w:rPr>
        <w:t xml:space="preserve">, место голосования - Муниципальное общеобразовательное учреждение «Средняя общеобразовательная школа № 1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Pr="003C085C">
        <w:rPr>
          <w:rFonts w:ascii="Times New Roman" w:hAnsi="Times New Roman"/>
          <w:color w:val="000000"/>
          <w:sz w:val="28"/>
          <w:szCs w:val="28"/>
        </w:rPr>
        <w:t>арасун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ул. Нагорная, 49. тел. </w:t>
      </w:r>
      <w:r w:rsidR="006155D4">
        <w:rPr>
          <w:rFonts w:ascii="Times New Roman" w:hAnsi="Times New Roman"/>
          <w:color w:val="000000"/>
          <w:sz w:val="28"/>
          <w:szCs w:val="28"/>
        </w:rPr>
        <w:t>89145276735</w:t>
      </w:r>
      <w:r w:rsidR="003B4D84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ул. Ленина (с № 55 по № 93), ул. Крестьянская, ул. Журавлева, ул. Нагорная,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Бугровая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ул. Чкалова, ул. Лазо, ул. Ключевская, ул. 1-я и 2-я Луговая, ул. Зеленая, ул. Хлебозаводская, ул. Березовая.</w:t>
      </w:r>
      <w:proofErr w:type="gram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</w:t>
      </w:r>
      <w:r w:rsidR="003B4D84">
        <w:rPr>
          <w:rFonts w:ascii="Times New Roman" w:hAnsi="Times New Roman"/>
          <w:color w:val="000000"/>
          <w:sz w:val="28"/>
          <w:szCs w:val="28"/>
        </w:rPr>
        <w:t>ный участок № 1823 - п. Дарасун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п. Дарасун, место нахождения участковой комиссии </w:t>
      </w:r>
      <w:r w:rsidR="0068597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C085C">
        <w:rPr>
          <w:rFonts w:ascii="Times New Roman" w:hAnsi="Times New Roman"/>
          <w:color w:val="000000"/>
          <w:sz w:val="28"/>
          <w:szCs w:val="28"/>
        </w:rPr>
        <w:t>место голосования - Муниципальное учреждение культуры «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Библиотечно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 - досуговый центр» городского поселения «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»,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gramStart"/>
      <w:r w:rsidR="003B4D84">
        <w:rPr>
          <w:rFonts w:ascii="Times New Roman" w:hAnsi="Times New Roman"/>
          <w:color w:val="000000"/>
          <w:sz w:val="28"/>
          <w:szCs w:val="28"/>
        </w:rPr>
        <w:t>Почтовая</w:t>
      </w:r>
      <w:proofErr w:type="gramEnd"/>
      <w:r w:rsidR="003B4D84">
        <w:rPr>
          <w:rFonts w:ascii="Times New Roman" w:hAnsi="Times New Roman"/>
          <w:color w:val="000000"/>
          <w:sz w:val="28"/>
          <w:szCs w:val="28"/>
        </w:rPr>
        <w:t>, 5, тел. 7-14-82.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ул. Станционная, ул. Советская, ул. Сосновая, ул. Калинина, ул. Почтовая, ул. Молодежная, ул. Читинская, ул. Красноармейская, ул. Подгорная, ул. Лесная, ул. Стадионная, ул. Садовая, ул. Сосняк, ул. 1-я и 2-я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Золотовская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Ингодинская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ул. Вокзальная, ул. Мостовая, ул. Набережная, ул. Ленина (с 1 по 54)</w:t>
      </w:r>
      <w:proofErr w:type="gramEnd"/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Избирательный участок № 1824 -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Новодоронинск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Новодоронинск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место нахождения участковой комиссии и место голосования - здание администрации сельского поселения «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Новодоронинское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», ул. 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Центр</w:t>
      </w:r>
      <w:r w:rsidR="003B4D84">
        <w:rPr>
          <w:rFonts w:ascii="Times New Roman" w:hAnsi="Times New Roman"/>
          <w:color w:val="000000"/>
          <w:sz w:val="28"/>
          <w:szCs w:val="28"/>
        </w:rPr>
        <w:t>альная</w:t>
      </w:r>
      <w:proofErr w:type="gramEnd"/>
      <w:r w:rsidR="003B4D84">
        <w:rPr>
          <w:rFonts w:ascii="Times New Roman" w:hAnsi="Times New Roman"/>
          <w:color w:val="000000"/>
          <w:sz w:val="28"/>
          <w:szCs w:val="28"/>
        </w:rPr>
        <w:t xml:space="preserve">, 47. тел. </w:t>
      </w:r>
      <w:r w:rsidR="006155D4">
        <w:rPr>
          <w:rFonts w:ascii="Times New Roman" w:hAnsi="Times New Roman"/>
          <w:color w:val="000000"/>
          <w:sz w:val="28"/>
          <w:szCs w:val="28"/>
        </w:rPr>
        <w:t>89144480493.</w:t>
      </w:r>
    </w:p>
    <w:p w:rsidR="003B4D84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Границы избиратель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ного участка: с. 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Новодоронинск</w:t>
      </w:r>
      <w:proofErr w:type="spellEnd"/>
      <w:r w:rsidR="003B4D84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ый участок № 1825 - с. 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Тыргетуй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3C085C">
        <w:rPr>
          <w:rFonts w:ascii="Times New Roman" w:hAnsi="Times New Roman"/>
          <w:color w:val="000000"/>
          <w:sz w:val="28"/>
          <w:szCs w:val="28"/>
        </w:rPr>
        <w:t>ыргетуй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место нахождения участковой комиссии и место голосования - здание администрации сельского поселения «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Тыргетуйское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ул</w:t>
      </w:r>
      <w:r w:rsidR="003B4D84">
        <w:rPr>
          <w:rFonts w:ascii="Times New Roman" w:hAnsi="Times New Roman"/>
          <w:color w:val="000000"/>
          <w:sz w:val="28"/>
          <w:szCs w:val="28"/>
        </w:rPr>
        <w:t>.Центральная</w:t>
      </w:r>
      <w:proofErr w:type="spellEnd"/>
      <w:r w:rsidR="003B4D84">
        <w:rPr>
          <w:rFonts w:ascii="Times New Roman" w:hAnsi="Times New Roman"/>
          <w:color w:val="000000"/>
          <w:sz w:val="28"/>
          <w:szCs w:val="28"/>
        </w:rPr>
        <w:t>, 68. тел. 65-2-46.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Тыргетуй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с.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Кумахта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стоянки отгонного животноводства.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Избирательный у</w:t>
      </w:r>
      <w:r w:rsidR="003B4D84">
        <w:rPr>
          <w:rFonts w:ascii="Times New Roman" w:hAnsi="Times New Roman"/>
          <w:color w:val="000000"/>
          <w:sz w:val="28"/>
          <w:szCs w:val="28"/>
        </w:rPr>
        <w:t>часток № 1826 - с. Шара-</w:t>
      </w:r>
      <w:proofErr w:type="spellStart"/>
      <w:r w:rsidR="003B4D84">
        <w:rPr>
          <w:rFonts w:ascii="Times New Roman" w:hAnsi="Times New Roman"/>
          <w:color w:val="000000"/>
          <w:sz w:val="28"/>
          <w:szCs w:val="28"/>
        </w:rPr>
        <w:t>Горохон</w:t>
      </w:r>
      <w:proofErr w:type="spell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Центр - с. Шара-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Горохон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место нахождения участковой комиссии и место голосования - помещение столовой ФКУ ИК-2 УФСИН России по Забайкальскому краю, ул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B4D84">
        <w:rPr>
          <w:rFonts w:ascii="Times New Roman" w:hAnsi="Times New Roman"/>
          <w:color w:val="000000"/>
          <w:sz w:val="28"/>
          <w:szCs w:val="28"/>
        </w:rPr>
        <w:t>Центральная</w:t>
      </w:r>
      <w:proofErr w:type="gramEnd"/>
      <w:r w:rsidR="003B4D84">
        <w:rPr>
          <w:rFonts w:ascii="Times New Roman" w:hAnsi="Times New Roman"/>
          <w:color w:val="000000"/>
          <w:sz w:val="28"/>
          <w:szCs w:val="28"/>
        </w:rPr>
        <w:t>, 11. тел.</w:t>
      </w:r>
      <w:r w:rsidR="006155D4">
        <w:rPr>
          <w:rFonts w:ascii="Times New Roman" w:hAnsi="Times New Roman"/>
          <w:color w:val="000000"/>
          <w:sz w:val="28"/>
          <w:szCs w:val="28"/>
        </w:rPr>
        <w:t>89243793663</w:t>
      </w:r>
      <w:r w:rsidR="003B4D84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Границы избирательного участка: с. Шара-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Горохон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Избирательный участок </w:t>
      </w:r>
      <w:r w:rsidR="003B4D84">
        <w:rPr>
          <w:rFonts w:ascii="Times New Roman" w:hAnsi="Times New Roman"/>
          <w:color w:val="000000"/>
          <w:sz w:val="28"/>
          <w:szCs w:val="28"/>
        </w:rPr>
        <w:t>№ 1827 - п. Курорт-Дарасун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Центр - п. Курорт-Дарасун, место нахождения участковой комиссии и место голосования - Дом культуры филиала «Санаторий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Дарасунский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 ФГКУ СКК </w:t>
      </w:r>
      <w:r w:rsidRPr="003C085C">
        <w:rPr>
          <w:rFonts w:ascii="Times New Roman" w:hAnsi="Times New Roman"/>
          <w:color w:val="000000"/>
          <w:sz w:val="28"/>
          <w:szCs w:val="28"/>
        </w:rPr>
        <w:lastRenderedPageBreak/>
        <w:t>Дальне</w:t>
      </w:r>
      <w:r w:rsidR="003B4D84">
        <w:rPr>
          <w:rFonts w:ascii="Times New Roman" w:hAnsi="Times New Roman"/>
          <w:color w:val="000000"/>
          <w:sz w:val="28"/>
          <w:szCs w:val="28"/>
        </w:rPr>
        <w:t>восточный МО РФ»</w:t>
      </w:r>
      <w:proofErr w:type="gramStart"/>
      <w:r w:rsidR="003B4D8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B4D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B4D84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="003B4D84">
        <w:rPr>
          <w:rFonts w:ascii="Times New Roman" w:hAnsi="Times New Roman"/>
          <w:color w:val="000000"/>
          <w:sz w:val="28"/>
          <w:szCs w:val="28"/>
        </w:rPr>
        <w:t xml:space="preserve">ел. </w:t>
      </w:r>
      <w:r w:rsidR="006155D4">
        <w:rPr>
          <w:rFonts w:ascii="Times New Roman" w:hAnsi="Times New Roman"/>
          <w:color w:val="000000"/>
          <w:sz w:val="28"/>
          <w:szCs w:val="28"/>
        </w:rPr>
        <w:t>89243751458</w:t>
      </w:r>
      <w:r w:rsidR="003B4D84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D21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Границы избирательного участка: территория военного санатория, ул. Октябрьская,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Черёмная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Избирательный уча</w:t>
      </w:r>
      <w:r w:rsidR="003B4D84">
        <w:rPr>
          <w:rFonts w:ascii="Times New Roman" w:hAnsi="Times New Roman"/>
          <w:color w:val="000000"/>
          <w:sz w:val="28"/>
          <w:szCs w:val="28"/>
        </w:rPr>
        <w:t>сток № 1828 - п. Курорт-Дарасун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Центр - п. Курорт-Дарасун, место нахождения участковой комиссии и место голосования - Дом культуры ГА</w:t>
      </w:r>
      <w:r w:rsidR="003B4D84">
        <w:rPr>
          <w:rFonts w:ascii="Times New Roman" w:hAnsi="Times New Roman"/>
          <w:color w:val="000000"/>
          <w:sz w:val="28"/>
          <w:szCs w:val="28"/>
        </w:rPr>
        <w:t>УЗ «ЦМР Дарасун», тел. 5-02-56.</w:t>
      </w:r>
    </w:p>
    <w:p w:rsidR="003C085C" w:rsidRPr="003C085C" w:rsidRDefault="003C085C" w:rsidP="00717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Границы избирательного участка: ул. Дорожная (нечетная сторона с № 1 по № 19 и четная сторона от № 2 до № 18), ул. Верхняя (кроме д.11, д.12), ул. Набережная, ул. 1-я и 2-я Заречная, ул. Дачная, ул. Заводская, ул. Центральная (нечетная сторона с № 1 по 57 и четная сторона с № 2 по № 64), подстанция, территория санатория.</w:t>
      </w:r>
      <w:proofErr w:type="gramEnd"/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Избирательный уча</w:t>
      </w:r>
      <w:r w:rsidR="003B4D84">
        <w:rPr>
          <w:rFonts w:ascii="Times New Roman" w:hAnsi="Times New Roman"/>
          <w:color w:val="000000"/>
          <w:sz w:val="28"/>
          <w:szCs w:val="28"/>
        </w:rPr>
        <w:t>сток № 1829 - п. Курорт-Дарасун</w:t>
      </w:r>
    </w:p>
    <w:p w:rsidR="003C085C" w:rsidRPr="003C085C" w:rsidRDefault="003C085C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>Центр - п. Курорт-Дарасун, место нахождения участковой комиссии и место голосования - Муниципальное учреждение культуры библиотечно-досуговый центр «Курорт-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Дарасунский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» городского поселения «Курорт-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» муниципального района «Карымский район», ул.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B4D84">
        <w:rPr>
          <w:rFonts w:ascii="Times New Roman" w:hAnsi="Times New Roman"/>
          <w:color w:val="000000"/>
          <w:sz w:val="28"/>
          <w:szCs w:val="28"/>
        </w:rPr>
        <w:t>Центральная</w:t>
      </w:r>
      <w:proofErr w:type="gramEnd"/>
      <w:r w:rsidR="003B4D84">
        <w:rPr>
          <w:rFonts w:ascii="Times New Roman" w:hAnsi="Times New Roman"/>
          <w:color w:val="000000"/>
          <w:sz w:val="28"/>
          <w:szCs w:val="28"/>
        </w:rPr>
        <w:t>, 84. тел. 5-02-09.</w:t>
      </w:r>
    </w:p>
    <w:p w:rsidR="003C085C" w:rsidRPr="003C085C" w:rsidRDefault="003C085C" w:rsidP="00717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>Границы избирательного участка: ул. Новая, ул. Рабочая, ул. Дорожная (от хлебозавода и до конца), ул. Строительная, ул. Центральная (от хлебозавода и до конца), ул. Кооперативная, ул. Шилова, переулки:</w:t>
      </w:r>
      <w:proofErr w:type="gramEnd"/>
      <w:r w:rsidRPr="003C08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C085C">
        <w:rPr>
          <w:rFonts w:ascii="Times New Roman" w:hAnsi="Times New Roman"/>
          <w:color w:val="000000"/>
          <w:sz w:val="28"/>
          <w:szCs w:val="28"/>
        </w:rPr>
        <w:t xml:space="preserve">Новый, Школьный, Центральный, ул. Луговая, ул. Лесная, ул.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Млачнева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 xml:space="preserve">, Северный микрорайон, ул. Верхняя (дом № 11, № 12), село </w:t>
      </w:r>
      <w:proofErr w:type="spellStart"/>
      <w:r w:rsidRPr="003C085C">
        <w:rPr>
          <w:rFonts w:ascii="Times New Roman" w:hAnsi="Times New Roman"/>
          <w:color w:val="000000"/>
          <w:sz w:val="28"/>
          <w:szCs w:val="28"/>
        </w:rPr>
        <w:t>Каланга</w:t>
      </w:r>
      <w:proofErr w:type="spellEnd"/>
      <w:r w:rsidRPr="003C085C">
        <w:rPr>
          <w:rFonts w:ascii="Times New Roman" w:hAnsi="Times New Roman"/>
          <w:color w:val="000000"/>
          <w:sz w:val="28"/>
          <w:szCs w:val="28"/>
        </w:rPr>
        <w:t>, стоянки отгонного животноводства».</w:t>
      </w:r>
      <w:proofErr w:type="gramEnd"/>
    </w:p>
    <w:p w:rsidR="003C085C" w:rsidRPr="003C085C" w:rsidRDefault="00D21C1B" w:rsidP="003B4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2.</w:t>
      </w:r>
      <w:r w:rsidR="003C085C" w:rsidRPr="003C085C">
        <w:rPr>
          <w:rFonts w:ascii="Times New Roman" w:hAnsi="Times New Roman"/>
          <w:color w:val="000000"/>
          <w:sz w:val="28"/>
          <w:szCs w:val="28"/>
        </w:rPr>
        <w:t>Признат</w:t>
      </w:r>
      <w:r w:rsidR="00E2321F">
        <w:rPr>
          <w:rFonts w:ascii="Times New Roman" w:hAnsi="Times New Roman"/>
          <w:color w:val="000000"/>
          <w:sz w:val="28"/>
          <w:szCs w:val="28"/>
        </w:rPr>
        <w:t>ь утратившими силу постановления</w:t>
      </w:r>
      <w:r w:rsidR="003C085C" w:rsidRPr="003C085C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«Карымский район» № </w:t>
      </w:r>
      <w:r w:rsidR="00E2321F">
        <w:rPr>
          <w:rFonts w:ascii="Times New Roman" w:hAnsi="Times New Roman"/>
          <w:color w:val="000000"/>
          <w:sz w:val="28"/>
          <w:szCs w:val="28"/>
        </w:rPr>
        <w:t>70</w:t>
      </w:r>
      <w:r w:rsidR="003C085C" w:rsidRPr="003C085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2321F">
        <w:rPr>
          <w:rFonts w:ascii="Times New Roman" w:hAnsi="Times New Roman"/>
          <w:color w:val="000000"/>
          <w:sz w:val="28"/>
          <w:szCs w:val="28"/>
        </w:rPr>
        <w:t>03</w:t>
      </w:r>
      <w:r w:rsidR="003C085C" w:rsidRPr="003C08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21F">
        <w:rPr>
          <w:rFonts w:ascii="Times New Roman" w:hAnsi="Times New Roman"/>
          <w:color w:val="000000"/>
          <w:sz w:val="28"/>
          <w:szCs w:val="28"/>
        </w:rPr>
        <w:t>марта 2023</w:t>
      </w:r>
      <w:r w:rsidR="003C085C" w:rsidRPr="003C085C">
        <w:rPr>
          <w:rFonts w:ascii="Times New Roman" w:hAnsi="Times New Roman"/>
          <w:color w:val="000000"/>
          <w:sz w:val="28"/>
          <w:szCs w:val="28"/>
        </w:rPr>
        <w:t xml:space="preserve"> г. «О внесении изменений в постановление администрации муниципального района «Карымский район» от 09.01.2013 № 1 «Об образовании избирательных участков на территории муниципал</w:t>
      </w:r>
      <w:r w:rsidR="00E2321F">
        <w:rPr>
          <w:rFonts w:ascii="Times New Roman" w:hAnsi="Times New Roman"/>
          <w:color w:val="000000"/>
          <w:sz w:val="28"/>
          <w:szCs w:val="28"/>
        </w:rPr>
        <w:t>ьного района «Карымский район», № 50 от 06 февраля 2024</w:t>
      </w:r>
      <w:r w:rsidR="00E2321F" w:rsidRPr="00E2321F">
        <w:rPr>
          <w:rFonts w:ascii="Times New Roman" w:hAnsi="Times New Roman"/>
          <w:color w:val="000000"/>
          <w:sz w:val="28"/>
          <w:szCs w:val="28"/>
        </w:rPr>
        <w:t xml:space="preserve"> г. «О внесении </w:t>
      </w:r>
      <w:r w:rsidR="00E2321F">
        <w:rPr>
          <w:rFonts w:ascii="Times New Roman" w:hAnsi="Times New Roman"/>
          <w:color w:val="000000"/>
          <w:sz w:val="28"/>
          <w:szCs w:val="28"/>
        </w:rPr>
        <w:t>уточнения</w:t>
      </w:r>
      <w:r w:rsidR="00E2321F" w:rsidRPr="00E2321F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муниципального района «Карымский район» от 09.01.2013 № 1 «Об образовании</w:t>
      </w:r>
      <w:proofErr w:type="gramEnd"/>
      <w:r w:rsidR="00E2321F" w:rsidRPr="00E2321F">
        <w:rPr>
          <w:rFonts w:ascii="Times New Roman" w:hAnsi="Times New Roman"/>
          <w:color w:val="000000"/>
          <w:sz w:val="28"/>
          <w:szCs w:val="28"/>
        </w:rPr>
        <w:t xml:space="preserve"> избирательных участков на территории </w:t>
      </w:r>
      <w:proofErr w:type="gramStart"/>
      <w:r w:rsidR="00E2321F" w:rsidRPr="00E2321F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="00E2321F" w:rsidRPr="00E2321F">
        <w:rPr>
          <w:rFonts w:ascii="Times New Roman" w:hAnsi="Times New Roman"/>
          <w:color w:val="000000"/>
          <w:sz w:val="28"/>
          <w:szCs w:val="28"/>
        </w:rPr>
        <w:t xml:space="preserve"> района «Карымский район»</w:t>
      </w:r>
      <w:r w:rsidR="00E2321F">
        <w:rPr>
          <w:rFonts w:ascii="Times New Roman" w:hAnsi="Times New Roman"/>
          <w:color w:val="000000"/>
          <w:sz w:val="28"/>
          <w:szCs w:val="28"/>
        </w:rPr>
        <w:t>.</w:t>
      </w:r>
    </w:p>
    <w:p w:rsidR="003C085C" w:rsidRPr="003C085C" w:rsidRDefault="003C085C" w:rsidP="00717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C085C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</w:t>
      </w:r>
      <w:r w:rsidR="006155D4">
        <w:rPr>
          <w:rFonts w:ascii="Times New Roman" w:hAnsi="Times New Roman"/>
          <w:color w:val="000000"/>
          <w:sz w:val="28"/>
          <w:szCs w:val="28"/>
        </w:rPr>
        <w:t xml:space="preserve">опубликовать в районной газете «Красное знамя» и </w:t>
      </w:r>
      <w:r w:rsidRPr="003C085C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администрации муниципального района «Карымский район» в информационно - телекоммуникационной сети «Интернет»: http://карымское.рф.</w:t>
      </w:r>
    </w:p>
    <w:p w:rsidR="00F05791" w:rsidRPr="007040AB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21C1B" w:rsidRDefault="00D21C1B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1D4056" w:rsidRDefault="005F589E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05791" w:rsidRPr="001D4056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="00F05791" w:rsidRPr="001D4056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F05791" w:rsidRDefault="00F05791" w:rsidP="006859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 xml:space="preserve">«Карымский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B4D8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5F589E">
        <w:rPr>
          <w:rFonts w:ascii="Times New Roman" w:hAnsi="Times New Roman"/>
          <w:color w:val="000000"/>
          <w:sz w:val="28"/>
          <w:szCs w:val="28"/>
        </w:rPr>
        <w:t xml:space="preserve">А.С. </w:t>
      </w:r>
      <w:proofErr w:type="spellStart"/>
      <w:r w:rsidR="005F589E">
        <w:rPr>
          <w:rFonts w:ascii="Times New Roman" w:hAnsi="Times New Roman"/>
          <w:color w:val="000000"/>
          <w:sz w:val="28"/>
          <w:szCs w:val="28"/>
        </w:rPr>
        <w:t>Сидельников</w:t>
      </w:r>
      <w:proofErr w:type="spellEnd"/>
    </w:p>
    <w:p w:rsidR="003B4D84" w:rsidRPr="003B4D84" w:rsidRDefault="003B4D84" w:rsidP="006859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B4D84" w:rsidRPr="003B4D84" w:rsidRDefault="003B4D84" w:rsidP="006859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23FEF" w:rsidRPr="003B4D84" w:rsidRDefault="00F23FEF" w:rsidP="006859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D84" w:rsidRPr="00F23FEF" w:rsidRDefault="003B4D84" w:rsidP="006859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B4D84" w:rsidRPr="00D21C1B" w:rsidRDefault="003B4D84" w:rsidP="006859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D21C1B">
        <w:rPr>
          <w:rFonts w:ascii="Times New Roman" w:hAnsi="Times New Roman"/>
          <w:color w:val="FFFFFF" w:themeColor="background1"/>
          <w:sz w:val="24"/>
          <w:szCs w:val="24"/>
        </w:rPr>
        <w:t xml:space="preserve">Исп. </w:t>
      </w:r>
      <w:proofErr w:type="spellStart"/>
      <w:r w:rsidRPr="00D21C1B">
        <w:rPr>
          <w:rFonts w:ascii="Times New Roman" w:hAnsi="Times New Roman"/>
          <w:color w:val="FFFFFF" w:themeColor="background1"/>
          <w:sz w:val="24"/>
          <w:szCs w:val="24"/>
        </w:rPr>
        <w:t>О.А.Подо</w:t>
      </w:r>
      <w:bookmarkStart w:id="0" w:name="_GoBack"/>
      <w:bookmarkEnd w:id="0"/>
      <w:r w:rsidRPr="00D21C1B">
        <w:rPr>
          <w:rFonts w:ascii="Times New Roman" w:hAnsi="Times New Roman"/>
          <w:color w:val="FFFFFF" w:themeColor="background1"/>
          <w:sz w:val="24"/>
          <w:szCs w:val="24"/>
        </w:rPr>
        <w:t>йницына</w:t>
      </w:r>
      <w:proofErr w:type="spellEnd"/>
    </w:p>
    <w:p w:rsidR="00515746" w:rsidRPr="00F23FEF" w:rsidRDefault="00515746" w:rsidP="001945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sectPr w:rsidR="00515746" w:rsidRPr="00F23FEF" w:rsidSect="003B4D84">
      <w:headerReference w:type="default" r:id="rId8"/>
      <w:headerReference w:type="firs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67" w:rsidRDefault="002F0567" w:rsidP="0035044C">
      <w:pPr>
        <w:spacing w:after="0" w:line="240" w:lineRule="auto"/>
      </w:pPr>
      <w:r>
        <w:separator/>
      </w:r>
    </w:p>
  </w:endnote>
  <w:endnote w:type="continuationSeparator" w:id="0">
    <w:p w:rsidR="002F0567" w:rsidRDefault="002F0567" w:rsidP="003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67" w:rsidRDefault="002F0567" w:rsidP="0035044C">
      <w:pPr>
        <w:spacing w:after="0" w:line="240" w:lineRule="auto"/>
      </w:pPr>
      <w:r>
        <w:separator/>
      </w:r>
    </w:p>
  </w:footnote>
  <w:footnote w:type="continuationSeparator" w:id="0">
    <w:p w:rsidR="002F0567" w:rsidRDefault="002F0567" w:rsidP="0035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5066"/>
      <w:docPartObj>
        <w:docPartGallery w:val="Page Numbers (Top of Page)"/>
        <w:docPartUnique/>
      </w:docPartObj>
    </w:sdtPr>
    <w:sdtEndPr/>
    <w:sdtContent>
      <w:p w:rsidR="00FB3D16" w:rsidRDefault="003807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D16" w:rsidRDefault="00FB3D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16" w:rsidRDefault="00FB3D16" w:rsidP="003B4D84">
    <w:pPr>
      <w:pStyle w:val="a7"/>
      <w:jc w:val="center"/>
    </w:pPr>
  </w:p>
  <w:p w:rsidR="00FB3D16" w:rsidRDefault="00FB3D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2701054D"/>
    <w:multiLevelType w:val="multilevel"/>
    <w:tmpl w:val="30800174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2">
    <w:nsid w:val="45800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DB2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D62584"/>
    <w:multiLevelType w:val="hybridMultilevel"/>
    <w:tmpl w:val="930010A6"/>
    <w:lvl w:ilvl="0" w:tplc="3C6692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84C5298"/>
    <w:multiLevelType w:val="hybridMultilevel"/>
    <w:tmpl w:val="79F29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91"/>
    <w:rsid w:val="000203DA"/>
    <w:rsid w:val="00035389"/>
    <w:rsid w:val="0003731A"/>
    <w:rsid w:val="00053691"/>
    <w:rsid w:val="0008472B"/>
    <w:rsid w:val="000A04A2"/>
    <w:rsid w:val="000A0F0F"/>
    <w:rsid w:val="000B6078"/>
    <w:rsid w:val="000D5C2F"/>
    <w:rsid w:val="00113359"/>
    <w:rsid w:val="00117E84"/>
    <w:rsid w:val="001231FD"/>
    <w:rsid w:val="00140CF6"/>
    <w:rsid w:val="00147C8E"/>
    <w:rsid w:val="00174672"/>
    <w:rsid w:val="00186DF2"/>
    <w:rsid w:val="00187209"/>
    <w:rsid w:val="001879DA"/>
    <w:rsid w:val="001945EC"/>
    <w:rsid w:val="001B766A"/>
    <w:rsid w:val="00232936"/>
    <w:rsid w:val="00234CF3"/>
    <w:rsid w:val="0029236A"/>
    <w:rsid w:val="002D6FA6"/>
    <w:rsid w:val="002D70A9"/>
    <w:rsid w:val="002F0567"/>
    <w:rsid w:val="003022FB"/>
    <w:rsid w:val="0035044C"/>
    <w:rsid w:val="0038073A"/>
    <w:rsid w:val="00381B80"/>
    <w:rsid w:val="003A6873"/>
    <w:rsid w:val="003B0A8A"/>
    <w:rsid w:val="003B4D84"/>
    <w:rsid w:val="003C085C"/>
    <w:rsid w:val="003E047E"/>
    <w:rsid w:val="003E4E55"/>
    <w:rsid w:val="00460612"/>
    <w:rsid w:val="004746AB"/>
    <w:rsid w:val="004C4403"/>
    <w:rsid w:val="004D2148"/>
    <w:rsid w:val="004D6090"/>
    <w:rsid w:val="00515746"/>
    <w:rsid w:val="005346CB"/>
    <w:rsid w:val="00572DE3"/>
    <w:rsid w:val="005820F3"/>
    <w:rsid w:val="005842EA"/>
    <w:rsid w:val="00591122"/>
    <w:rsid w:val="005B597A"/>
    <w:rsid w:val="005C7DDD"/>
    <w:rsid w:val="005E2003"/>
    <w:rsid w:val="005E54B7"/>
    <w:rsid w:val="005F589E"/>
    <w:rsid w:val="0061471B"/>
    <w:rsid w:val="006155D4"/>
    <w:rsid w:val="00616F66"/>
    <w:rsid w:val="00645410"/>
    <w:rsid w:val="00675425"/>
    <w:rsid w:val="0068597F"/>
    <w:rsid w:val="00692FD1"/>
    <w:rsid w:val="006B39D5"/>
    <w:rsid w:val="006E2893"/>
    <w:rsid w:val="006F3756"/>
    <w:rsid w:val="007119E7"/>
    <w:rsid w:val="0071782C"/>
    <w:rsid w:val="00723D45"/>
    <w:rsid w:val="0072735A"/>
    <w:rsid w:val="00727F79"/>
    <w:rsid w:val="007529C4"/>
    <w:rsid w:val="00784E34"/>
    <w:rsid w:val="007A3B2F"/>
    <w:rsid w:val="00806E6A"/>
    <w:rsid w:val="00815C8F"/>
    <w:rsid w:val="00816004"/>
    <w:rsid w:val="0087156C"/>
    <w:rsid w:val="00881A15"/>
    <w:rsid w:val="00881B46"/>
    <w:rsid w:val="008B4C80"/>
    <w:rsid w:val="008F3BBC"/>
    <w:rsid w:val="008F7B61"/>
    <w:rsid w:val="009511FB"/>
    <w:rsid w:val="00956BE8"/>
    <w:rsid w:val="00984D2D"/>
    <w:rsid w:val="009950CA"/>
    <w:rsid w:val="00997535"/>
    <w:rsid w:val="009B47B5"/>
    <w:rsid w:val="00A03B4E"/>
    <w:rsid w:val="00A11F40"/>
    <w:rsid w:val="00A574B4"/>
    <w:rsid w:val="00A92A3D"/>
    <w:rsid w:val="00AD3A7A"/>
    <w:rsid w:val="00AF113A"/>
    <w:rsid w:val="00AF3F7B"/>
    <w:rsid w:val="00B047AC"/>
    <w:rsid w:val="00BD59FF"/>
    <w:rsid w:val="00BF20FA"/>
    <w:rsid w:val="00C03A7F"/>
    <w:rsid w:val="00C273D0"/>
    <w:rsid w:val="00D0597F"/>
    <w:rsid w:val="00D21C1B"/>
    <w:rsid w:val="00DF0926"/>
    <w:rsid w:val="00DF0979"/>
    <w:rsid w:val="00E226E9"/>
    <w:rsid w:val="00E2321F"/>
    <w:rsid w:val="00E653CF"/>
    <w:rsid w:val="00E77BF9"/>
    <w:rsid w:val="00EB58A7"/>
    <w:rsid w:val="00EE4891"/>
    <w:rsid w:val="00F05791"/>
    <w:rsid w:val="00F238CE"/>
    <w:rsid w:val="00F23FEF"/>
    <w:rsid w:val="00F32D2C"/>
    <w:rsid w:val="00F32FF7"/>
    <w:rsid w:val="00F507C8"/>
    <w:rsid w:val="00F566B6"/>
    <w:rsid w:val="00F6120A"/>
    <w:rsid w:val="00FA309D"/>
    <w:rsid w:val="00FB3D16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4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44C"/>
    <w:rPr>
      <w:rFonts w:ascii="Calibri" w:eastAsia="Times New Roman" w:hAnsi="Calibri" w:cs="Times New Roman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B3D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534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34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534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4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44C"/>
    <w:rPr>
      <w:rFonts w:ascii="Calibri" w:eastAsia="Times New Roman" w:hAnsi="Calibri" w:cs="Times New Roman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B3D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534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34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53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cp:lastPrinted>2024-05-27T08:38:00Z</cp:lastPrinted>
  <dcterms:created xsi:type="dcterms:W3CDTF">2024-05-23T00:43:00Z</dcterms:created>
  <dcterms:modified xsi:type="dcterms:W3CDTF">2024-05-28T01:59:00Z</dcterms:modified>
</cp:coreProperties>
</file>