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769B6ECA" w:rsidR="007E3FFC" w:rsidRDefault="00B2616B" w:rsidP="0003475A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 xml:space="preserve">: </w:t>
      </w:r>
      <w:r w:rsidR="00EC52B7">
        <w:rPr>
          <w:rFonts w:ascii="Segoe UI" w:hAnsi="Segoe UI" w:cs="Segoe UI"/>
          <w:sz w:val="28"/>
          <w:szCs w:val="28"/>
        </w:rPr>
        <w:t>услуги ведомства</w:t>
      </w:r>
      <w:r>
        <w:rPr>
          <w:rFonts w:ascii="Segoe UI" w:hAnsi="Segoe UI" w:cs="Segoe UI"/>
          <w:sz w:val="28"/>
          <w:szCs w:val="28"/>
        </w:rPr>
        <w:t xml:space="preserve"> в электронном виде можно по</w:t>
      </w:r>
      <w:r w:rsidR="00EC52B7">
        <w:rPr>
          <w:rFonts w:ascii="Segoe UI" w:hAnsi="Segoe UI" w:cs="Segoe UI"/>
          <w:sz w:val="28"/>
          <w:szCs w:val="28"/>
        </w:rPr>
        <w:t>лучить</w:t>
      </w:r>
      <w:r>
        <w:rPr>
          <w:rFonts w:ascii="Segoe UI" w:hAnsi="Segoe UI" w:cs="Segoe UI"/>
          <w:sz w:val="28"/>
          <w:szCs w:val="28"/>
        </w:rPr>
        <w:t xml:space="preserve"> в офисах МФЦ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59F56C89" w14:textId="77777777" w:rsidR="0003475A" w:rsidRPr="00EC52B7" w:rsidRDefault="0003475A" w:rsidP="00EC52B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B1BDA96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EC52B7">
        <w:rPr>
          <w:rFonts w:ascii="Segoe UI" w:hAnsi="Segoe UI" w:cs="Segoe UI"/>
          <w:sz w:val="24"/>
          <w:szCs w:val="24"/>
        </w:rPr>
        <w:t xml:space="preserve">о всех офисах МФЦ Забайкальского края активно функционируют «Гостевые компьютеры», в которых граждане самостоятельно могут подать заявку на получение государственных и муниципальных услуг в электронном виде, либо воспользоваться консультационной и информационно-технической поддержкой работника МФЦ. </w:t>
      </w:r>
    </w:p>
    <w:p w14:paraId="559BAC83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5391C67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 xml:space="preserve">Через «гостевые компьютеры» не только можно подать заявку на получение услуги в электронном виде, но и получить результат оказания услуги с Единого портала государственных и муниципальных услуг (ЕПГУ). </w:t>
      </w:r>
    </w:p>
    <w:p w14:paraId="10262619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4682FD9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 xml:space="preserve">Оформляя документы на ЕПГУ, гражданин получает их в электронном виде в личном кабинете. Однако часто требуется бумажный вариант готового результата. Например, справка об отсутствии судимости, свидетельство о временной регистрации, сведения из ЕГРН и т. п. Для того, чтобы документ имел юридическую силу, можно распечатать и заверить его в окне приема у работника МФЦ. При обращении в МФЦ гражданин предъявляет документ, удостоверяющий личность, организация – нотариальную доверенность и номер заявления, присвоенный на портале. </w:t>
      </w:r>
    </w:p>
    <w:p w14:paraId="31A96F22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1025563" w14:textId="7C0046CF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 xml:space="preserve">Доступность получения социально-значимых документов с ЕПГУ обеспечена заявителям во всех МФЦ Забайкальского края. </w:t>
      </w:r>
    </w:p>
    <w:p w14:paraId="7D445FB7" w14:textId="77777777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A9CB09D" w14:textId="4C192F9C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 xml:space="preserve">К социально-значимым документам относятся: </w:t>
      </w:r>
    </w:p>
    <w:p w14:paraId="216F8AAD" w14:textId="77777777" w:rsidR="0072317A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Сведения из Единого государственного реестра недвижимости</w:t>
      </w:r>
      <w:r w:rsidR="0072317A">
        <w:rPr>
          <w:rFonts w:ascii="Segoe UI" w:hAnsi="Segoe UI" w:cs="Segoe UI"/>
          <w:sz w:val="24"/>
          <w:szCs w:val="24"/>
        </w:rPr>
        <w:t>;</w:t>
      </w:r>
      <w:r w:rsidRPr="00EC52B7">
        <w:rPr>
          <w:rFonts w:ascii="Segoe UI" w:hAnsi="Segoe UI" w:cs="Segoe UI"/>
          <w:sz w:val="24"/>
          <w:szCs w:val="24"/>
        </w:rPr>
        <w:t xml:space="preserve"> </w:t>
      </w:r>
    </w:p>
    <w:p w14:paraId="27C8408F" w14:textId="69955876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Выписка</w:t>
      </w:r>
      <w:r w:rsidR="0072317A">
        <w:rPr>
          <w:rFonts w:ascii="Segoe UI" w:hAnsi="Segoe UI" w:cs="Segoe UI"/>
          <w:sz w:val="24"/>
          <w:szCs w:val="24"/>
        </w:rPr>
        <w:t xml:space="preserve"> из электронной трудовой книжки;</w:t>
      </w:r>
    </w:p>
    <w:p w14:paraId="23D5198C" w14:textId="77777777" w:rsidR="0072317A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Сведения о состоянии индивидуального лицевого счета застрахованного лица</w:t>
      </w:r>
      <w:r w:rsidR="0072317A">
        <w:rPr>
          <w:rFonts w:ascii="Segoe UI" w:hAnsi="Segoe UI" w:cs="Segoe UI"/>
          <w:sz w:val="24"/>
          <w:szCs w:val="24"/>
        </w:rPr>
        <w:t>;</w:t>
      </w:r>
    </w:p>
    <w:p w14:paraId="683916A1" w14:textId="4141CB21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Справка о размере пенсии и иных социальных выплат на дату</w:t>
      </w:r>
      <w:r w:rsidR="0072317A">
        <w:rPr>
          <w:rFonts w:ascii="Segoe UI" w:hAnsi="Segoe UI" w:cs="Segoe UI"/>
          <w:sz w:val="24"/>
          <w:szCs w:val="24"/>
        </w:rPr>
        <w:t>;</w:t>
      </w:r>
      <w:r w:rsidRPr="00EC52B7">
        <w:rPr>
          <w:rFonts w:ascii="Segoe UI" w:hAnsi="Segoe UI" w:cs="Segoe UI"/>
          <w:sz w:val="24"/>
          <w:szCs w:val="24"/>
        </w:rPr>
        <w:t xml:space="preserve"> </w:t>
      </w:r>
    </w:p>
    <w:p w14:paraId="57350C46" w14:textId="141A7E78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Справка, подтверждающая право на получение социальных услуг</w:t>
      </w:r>
      <w:r w:rsidR="0072317A">
        <w:rPr>
          <w:rFonts w:ascii="Segoe UI" w:hAnsi="Segoe UI" w:cs="Segoe UI"/>
          <w:sz w:val="24"/>
          <w:szCs w:val="24"/>
        </w:rPr>
        <w:t>;</w:t>
      </w:r>
      <w:r w:rsidRPr="00EC52B7">
        <w:rPr>
          <w:rFonts w:ascii="Segoe UI" w:hAnsi="Segoe UI" w:cs="Segoe UI"/>
          <w:sz w:val="24"/>
          <w:szCs w:val="24"/>
        </w:rPr>
        <w:t xml:space="preserve"> </w:t>
      </w:r>
    </w:p>
    <w:p w14:paraId="139E4189" w14:textId="33B3E049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С</w:t>
      </w:r>
      <w:r w:rsidR="0072317A">
        <w:rPr>
          <w:rFonts w:ascii="Segoe UI" w:hAnsi="Segoe UI" w:cs="Segoe UI"/>
          <w:sz w:val="24"/>
          <w:szCs w:val="24"/>
        </w:rPr>
        <w:t>правка о выплатах СФР за период;</w:t>
      </w:r>
    </w:p>
    <w:p w14:paraId="7F65D697" w14:textId="16B021E5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Свидетельство о регистрации по месту пребывания</w:t>
      </w:r>
      <w:r w:rsidR="0072317A">
        <w:rPr>
          <w:rFonts w:ascii="Segoe UI" w:hAnsi="Segoe UI" w:cs="Segoe UI"/>
          <w:sz w:val="24"/>
          <w:szCs w:val="24"/>
        </w:rPr>
        <w:t>;</w:t>
      </w:r>
      <w:r w:rsidRPr="00EC52B7">
        <w:rPr>
          <w:rFonts w:ascii="Segoe UI" w:hAnsi="Segoe UI" w:cs="Segoe UI"/>
          <w:sz w:val="24"/>
          <w:szCs w:val="24"/>
        </w:rPr>
        <w:t xml:space="preserve"> </w:t>
      </w:r>
    </w:p>
    <w:p w14:paraId="1F050934" w14:textId="7E110BB4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lastRenderedPageBreak/>
        <w:t>Свидетельство о регистрации по месту жительства несовершеннолетнего гражданина, не достигшего 14-летнего возраста</w:t>
      </w:r>
      <w:r w:rsidR="0072317A">
        <w:rPr>
          <w:rFonts w:ascii="Segoe UI" w:hAnsi="Segoe UI" w:cs="Segoe UI"/>
          <w:sz w:val="24"/>
          <w:szCs w:val="24"/>
        </w:rPr>
        <w:t>;</w:t>
      </w:r>
      <w:r w:rsidRPr="00EC52B7">
        <w:rPr>
          <w:rFonts w:ascii="Segoe UI" w:hAnsi="Segoe UI" w:cs="Segoe UI"/>
          <w:sz w:val="24"/>
          <w:szCs w:val="24"/>
        </w:rPr>
        <w:t xml:space="preserve"> </w:t>
      </w:r>
    </w:p>
    <w:p w14:paraId="6AEAAB62" w14:textId="6EFAFD76" w:rsidR="00EC52B7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Уведомление о прибытии иностранного гражданина в место пребывания</w:t>
      </w:r>
      <w:r w:rsidR="0072317A">
        <w:rPr>
          <w:rFonts w:ascii="Segoe UI" w:hAnsi="Segoe UI" w:cs="Segoe UI"/>
          <w:sz w:val="24"/>
          <w:szCs w:val="24"/>
        </w:rPr>
        <w:t>;</w:t>
      </w:r>
      <w:r w:rsidRPr="00EC52B7">
        <w:rPr>
          <w:rFonts w:ascii="Segoe UI" w:hAnsi="Segoe UI" w:cs="Segoe UI"/>
          <w:sz w:val="24"/>
          <w:szCs w:val="24"/>
        </w:rPr>
        <w:t xml:space="preserve"> </w:t>
      </w:r>
    </w:p>
    <w:p w14:paraId="7226A6AE" w14:textId="2DDA887C" w:rsidR="004E3DB9" w:rsidRDefault="00EC52B7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52B7">
        <w:rPr>
          <w:rFonts w:ascii="Segoe UI" w:hAnsi="Segoe UI" w:cs="Segoe UI"/>
          <w:sz w:val="24"/>
          <w:szCs w:val="24"/>
        </w:rPr>
        <w:t>Адресные справки</w:t>
      </w:r>
      <w:r>
        <w:rPr>
          <w:rFonts w:ascii="Segoe UI" w:hAnsi="Segoe UI" w:cs="Segoe UI"/>
          <w:sz w:val="24"/>
          <w:szCs w:val="24"/>
        </w:rPr>
        <w:t>.</w:t>
      </w:r>
    </w:p>
    <w:p w14:paraId="33B2D730" w14:textId="6EF6139E" w:rsidR="0072317A" w:rsidRDefault="0072317A" w:rsidP="00EC52B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15B83AA" w14:textId="4A2A038E" w:rsidR="0072317A" w:rsidRPr="00EC52B7" w:rsidRDefault="0072317A" w:rsidP="0072317A">
      <w:pPr>
        <w:spacing w:after="6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МФЦ</w:t>
      </w:r>
      <w:bookmarkStart w:id="0" w:name="_GoBack"/>
      <w:bookmarkEnd w:id="0"/>
    </w:p>
    <w:sectPr w:rsidR="0072317A" w:rsidRPr="00EC5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76A4" w14:textId="77777777" w:rsidR="00EA6784" w:rsidRDefault="00EA6784" w:rsidP="007E3FFC">
      <w:pPr>
        <w:spacing w:after="0" w:line="240" w:lineRule="auto"/>
      </w:pPr>
      <w:r>
        <w:separator/>
      </w:r>
    </w:p>
  </w:endnote>
  <w:endnote w:type="continuationSeparator" w:id="0">
    <w:p w14:paraId="1D37653E" w14:textId="77777777" w:rsidR="00EA6784" w:rsidRDefault="00EA678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B2616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B2616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B2616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B2616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B2616B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B2616B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B2616B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B2616B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B2616B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B2616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1D5E" w14:textId="77777777" w:rsidR="00EA6784" w:rsidRDefault="00EA6784" w:rsidP="007E3FFC">
      <w:pPr>
        <w:spacing w:after="0" w:line="240" w:lineRule="auto"/>
      </w:pPr>
      <w:r>
        <w:separator/>
      </w:r>
    </w:p>
  </w:footnote>
  <w:footnote w:type="continuationSeparator" w:id="0">
    <w:p w14:paraId="2BB495BE" w14:textId="77777777" w:rsidR="00EA6784" w:rsidRDefault="00EA678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2317A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2616B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A6784"/>
    <w:rsid w:val="00EC490F"/>
    <w:rsid w:val="00EC52B7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12</cp:revision>
  <cp:lastPrinted>2021-04-20T16:11:00Z</cp:lastPrinted>
  <dcterms:created xsi:type="dcterms:W3CDTF">2022-05-27T10:42:00Z</dcterms:created>
  <dcterms:modified xsi:type="dcterms:W3CDTF">2024-08-05T00:48:00Z</dcterms:modified>
</cp:coreProperties>
</file>